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BA" w:rsidRPr="00CF5ABE" w:rsidRDefault="00D76ABA" w:rsidP="002A1A3A">
      <w:pPr>
        <w:pStyle w:val="NormalBase"/>
        <w:spacing w:line="204" w:lineRule="auto"/>
        <w:jc w:val="center"/>
        <w:rPr>
          <w:rFonts w:cs="B Titr"/>
          <w:sz w:val="24"/>
          <w:szCs w:val="24"/>
          <w:u w:val="single"/>
          <w:rtl/>
        </w:rPr>
      </w:pPr>
      <w:bookmarkStart w:id="0" w:name="_GoBack"/>
      <w:bookmarkEnd w:id="0"/>
      <w:r w:rsidRPr="00CF5ABE">
        <w:rPr>
          <w:rFonts w:cs="B Titr" w:hint="cs"/>
          <w:sz w:val="24"/>
          <w:szCs w:val="24"/>
          <w:u w:val="single"/>
          <w:rtl/>
        </w:rPr>
        <w:t>واحد</w:t>
      </w:r>
      <w:r w:rsidRPr="00CF5ABE">
        <w:rPr>
          <w:rFonts w:cs="Times New Roman" w:hint="cs"/>
          <w:sz w:val="24"/>
          <w:szCs w:val="24"/>
          <w:u w:val="single"/>
          <w:rtl/>
        </w:rPr>
        <w:t> </w:t>
      </w:r>
      <w:r w:rsidRPr="00CF5ABE">
        <w:rPr>
          <w:rFonts w:cs="B Titr" w:hint="cs"/>
          <w:sz w:val="24"/>
          <w:szCs w:val="24"/>
          <w:u w:val="single"/>
          <w:rtl/>
        </w:rPr>
        <w:t>گزارشگر نمونه</w:t>
      </w:r>
    </w:p>
    <w:p w:rsidR="00D76ABA" w:rsidRPr="00CF5ABE" w:rsidRDefault="00D76ABA" w:rsidP="002A1A3A">
      <w:pPr>
        <w:pStyle w:val="NormalBase"/>
        <w:spacing w:line="204" w:lineRule="auto"/>
        <w:jc w:val="center"/>
        <w:rPr>
          <w:rFonts w:cs="B Titr"/>
          <w:sz w:val="24"/>
          <w:szCs w:val="24"/>
          <w:u w:val="single"/>
          <w:rtl/>
        </w:rPr>
      </w:pPr>
      <w:r w:rsidRPr="00CF5ABE">
        <w:rPr>
          <w:rFonts w:cs="B Titr" w:hint="cs"/>
          <w:sz w:val="24"/>
          <w:szCs w:val="24"/>
          <w:u w:val="single"/>
          <w:rtl/>
        </w:rPr>
        <w:t>صورت</w:t>
      </w:r>
      <w:r w:rsidRPr="00CF5ABE">
        <w:rPr>
          <w:rFonts w:cs="Times New Roman" w:hint="cs"/>
          <w:sz w:val="24"/>
          <w:szCs w:val="24"/>
          <w:u w:val="single"/>
          <w:rtl/>
        </w:rPr>
        <w:t> </w:t>
      </w:r>
      <w:r w:rsidRPr="00CF5ABE">
        <w:rPr>
          <w:rFonts w:cs="B Titr" w:hint="cs"/>
          <w:sz w:val="24"/>
          <w:szCs w:val="24"/>
          <w:u w:val="single"/>
          <w:rtl/>
        </w:rPr>
        <w:t>وضعیت مالی</w:t>
      </w:r>
    </w:p>
    <w:p w:rsidR="00D76ABA" w:rsidRPr="00CF5ABE" w:rsidRDefault="00D76ABA" w:rsidP="002A1A3A">
      <w:pPr>
        <w:pStyle w:val="NormalBase"/>
        <w:spacing w:line="204" w:lineRule="auto"/>
        <w:jc w:val="center"/>
        <w:rPr>
          <w:rFonts w:cs="B Titr"/>
          <w:sz w:val="24"/>
          <w:szCs w:val="24"/>
          <w:u w:val="single"/>
          <w:rtl/>
        </w:rPr>
      </w:pPr>
      <w:r>
        <w:rPr>
          <w:rFonts w:cs="B Titr" w:hint="cs"/>
          <w:sz w:val="24"/>
          <w:szCs w:val="24"/>
          <w:u w:val="single"/>
          <w:rtl/>
        </w:rPr>
        <w:t>در تاریخ 29 اسفند</w:t>
      </w:r>
      <w:r>
        <w:rPr>
          <w:rFonts w:cs="Times New Roman" w:hint="cs"/>
          <w:sz w:val="24"/>
          <w:szCs w:val="24"/>
          <w:u w:val="single"/>
          <w:rtl/>
        </w:rPr>
        <w:t> </w:t>
      </w:r>
      <w:r>
        <w:rPr>
          <w:rFonts w:cs="B Titr" w:hint="cs"/>
          <w:sz w:val="24"/>
          <w:szCs w:val="24"/>
          <w:u w:val="single"/>
          <w:rtl/>
        </w:rPr>
        <w:t>ماه 2×13</w:t>
      </w:r>
    </w:p>
    <w:p w:rsidR="00D76ABA" w:rsidRPr="0007082C" w:rsidRDefault="00D76ABA" w:rsidP="00B5226B">
      <w:pPr>
        <w:pStyle w:val="NormalBase"/>
        <w:rPr>
          <w:sz w:val="8"/>
          <w:szCs w:val="8"/>
          <w:rtl/>
        </w:rPr>
      </w:pPr>
    </w:p>
    <w:tbl>
      <w:tblPr>
        <w:tblStyle w:val="TableGrid"/>
        <w:bidiVisual/>
        <w:tblW w:w="14807" w:type="dxa"/>
        <w:jc w:val="center"/>
        <w:tblInd w:w="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708"/>
        <w:gridCol w:w="1134"/>
        <w:gridCol w:w="993"/>
        <w:gridCol w:w="4536"/>
        <w:gridCol w:w="693"/>
        <w:gridCol w:w="1136"/>
        <w:gridCol w:w="1124"/>
      </w:tblGrid>
      <w:tr w:rsidR="00D76ABA" w:rsidRPr="0007082C" w:rsidTr="00541F47">
        <w:trPr>
          <w:jc w:val="center"/>
        </w:trPr>
        <w:tc>
          <w:tcPr>
            <w:tcW w:w="4483" w:type="dxa"/>
            <w:tcMar>
              <w:left w:w="57" w:type="dxa"/>
              <w:right w:w="57" w:type="dxa"/>
            </w:tcMar>
            <w:vAlign w:val="bottom"/>
          </w:tcPr>
          <w:p w:rsidR="00D76ABA" w:rsidRPr="0007082C" w:rsidRDefault="009E2C93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rFonts w:cs="B Titr"/>
                <w:b/>
                <w:spacing w:val="-14"/>
                <w:szCs w:val="20"/>
                <w:rtl/>
              </w:rPr>
            </w:pPr>
            <w:r w:rsidRPr="0007082C">
              <w:rPr>
                <w:rFonts w:cs="B Titr" w:hint="cs"/>
                <w:b/>
                <w:spacing w:val="-14"/>
                <w:szCs w:val="20"/>
                <w:rtl/>
              </w:rPr>
              <w:t>دارايي</w:t>
            </w:r>
            <w:r w:rsidRPr="0007082C">
              <w:rPr>
                <w:rFonts w:cs="B Titr" w:hint="eastAsia"/>
                <w:b/>
                <w:spacing w:val="-14"/>
                <w:szCs w:val="20"/>
                <w:rtl/>
              </w:rPr>
              <w:t>‌</w:t>
            </w:r>
            <w:r w:rsidRPr="0007082C">
              <w:rPr>
                <w:rFonts w:cs="B Titr" w:hint="cs"/>
                <w:b/>
                <w:spacing w:val="-14"/>
                <w:szCs w:val="20"/>
                <w:rtl/>
              </w:rPr>
              <w:t>ها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D76ABA" w:rsidRPr="0007082C" w:rsidRDefault="00D76ABA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rFonts w:cs="B Titr"/>
                <w:b/>
                <w:spacing w:val="-14"/>
                <w:szCs w:val="20"/>
                <w:rtl/>
              </w:rPr>
            </w:pPr>
            <w:r w:rsidRPr="0007082C">
              <w:rPr>
                <w:rFonts w:cs="B Titr" w:hint="cs"/>
                <w:b/>
                <w:spacing w:val="-14"/>
                <w:szCs w:val="20"/>
                <w:rtl/>
              </w:rPr>
              <w:t>یادداشت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D76ABA" w:rsidRPr="0007082C" w:rsidRDefault="00D76ABA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rFonts w:cs="B Titr"/>
                <w:b/>
                <w:spacing w:val="-14"/>
                <w:szCs w:val="20"/>
                <w:rtl/>
              </w:rPr>
            </w:pPr>
            <w:r w:rsidRPr="0007082C">
              <w:rPr>
                <w:rFonts w:cs="B Titr" w:hint="cs"/>
                <w:b/>
                <w:spacing w:val="-14"/>
                <w:szCs w:val="20"/>
                <w:rtl/>
              </w:rPr>
              <w:t>29/12/2×13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bottom"/>
          </w:tcPr>
          <w:p w:rsidR="00D76ABA" w:rsidRPr="0007082C" w:rsidRDefault="00D76ABA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rFonts w:cs="B Titr"/>
                <w:b/>
                <w:spacing w:val="-14"/>
                <w:szCs w:val="20"/>
                <w:rtl/>
              </w:rPr>
            </w:pPr>
            <w:r w:rsidRPr="0007082C">
              <w:rPr>
                <w:rFonts w:cs="B Titr" w:hint="cs"/>
                <w:b/>
                <w:spacing w:val="-14"/>
                <w:szCs w:val="20"/>
                <w:rtl/>
              </w:rPr>
              <w:t>29/12/1×13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bottom"/>
          </w:tcPr>
          <w:p w:rsidR="00D76ABA" w:rsidRPr="0007082C" w:rsidRDefault="009E2C93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rFonts w:cs="B Titr"/>
                <w:b/>
                <w:spacing w:val="-14"/>
                <w:szCs w:val="20"/>
                <w:rtl/>
              </w:rPr>
            </w:pPr>
            <w:r w:rsidRPr="0007082C">
              <w:rPr>
                <w:rFonts w:cs="B Titr" w:hint="cs"/>
                <w:b/>
                <w:spacing w:val="-14"/>
                <w:szCs w:val="20"/>
                <w:rtl/>
              </w:rPr>
              <w:t>بدهي</w:t>
            </w:r>
            <w:r w:rsidRPr="0007082C">
              <w:rPr>
                <w:rFonts w:cs="B Titr" w:hint="eastAsia"/>
                <w:b/>
                <w:spacing w:val="-14"/>
                <w:szCs w:val="20"/>
                <w:rtl/>
              </w:rPr>
              <w:t>‌</w:t>
            </w:r>
            <w:r w:rsidRPr="0007082C">
              <w:rPr>
                <w:rFonts w:cs="B Titr" w:hint="cs"/>
                <w:b/>
                <w:spacing w:val="-14"/>
                <w:szCs w:val="20"/>
                <w:rtl/>
              </w:rPr>
              <w:t xml:space="preserve">ها </w:t>
            </w:r>
            <w:r w:rsidR="00D76ABA" w:rsidRPr="0007082C">
              <w:rPr>
                <w:rFonts w:cs="B Titr" w:hint="cs"/>
                <w:b/>
                <w:spacing w:val="-14"/>
                <w:szCs w:val="20"/>
                <w:rtl/>
              </w:rPr>
              <w:t xml:space="preserve"> و</w:t>
            </w:r>
            <w:r w:rsidRPr="0007082C">
              <w:rPr>
                <w:rFonts w:cs="B Titr" w:hint="cs"/>
                <w:b/>
                <w:spacing w:val="-14"/>
                <w:szCs w:val="20"/>
                <w:rtl/>
              </w:rPr>
              <w:t xml:space="preserve"> </w:t>
            </w:r>
            <w:r w:rsidR="00D76ABA" w:rsidRPr="0007082C">
              <w:rPr>
                <w:rFonts w:cs="B Titr" w:hint="cs"/>
                <w:b/>
                <w:spacing w:val="-14"/>
                <w:szCs w:val="20"/>
                <w:rtl/>
              </w:rPr>
              <w:t xml:space="preserve"> ارزش</w:t>
            </w:r>
            <w:r w:rsidRPr="0007082C">
              <w:rPr>
                <w:rFonts w:cs="B Titr" w:hint="cs"/>
                <w:b/>
                <w:spacing w:val="-14"/>
                <w:szCs w:val="20"/>
                <w:rtl/>
              </w:rPr>
              <w:t xml:space="preserve"> </w:t>
            </w:r>
            <w:r w:rsidR="00D76ABA" w:rsidRPr="0007082C">
              <w:rPr>
                <w:rFonts w:cs="B Titr" w:hint="cs"/>
                <w:b/>
                <w:spacing w:val="-14"/>
                <w:szCs w:val="20"/>
                <w:rtl/>
              </w:rPr>
              <w:t xml:space="preserve"> خالص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bottom"/>
          </w:tcPr>
          <w:p w:rsidR="00D76ABA" w:rsidRPr="0007082C" w:rsidRDefault="00D76ABA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rFonts w:cs="B Titr"/>
                <w:b/>
                <w:spacing w:val="-14"/>
                <w:szCs w:val="20"/>
                <w:rtl/>
              </w:rPr>
            </w:pPr>
            <w:r w:rsidRPr="0007082C">
              <w:rPr>
                <w:rFonts w:cs="B Titr" w:hint="cs"/>
                <w:b/>
                <w:spacing w:val="-14"/>
                <w:szCs w:val="20"/>
                <w:rtl/>
              </w:rPr>
              <w:t>یادداشت</w:t>
            </w:r>
          </w:p>
        </w:tc>
        <w:tc>
          <w:tcPr>
            <w:tcW w:w="1136" w:type="dxa"/>
            <w:tcMar>
              <w:left w:w="57" w:type="dxa"/>
              <w:right w:w="57" w:type="dxa"/>
            </w:tcMar>
            <w:vAlign w:val="bottom"/>
          </w:tcPr>
          <w:p w:rsidR="00D76ABA" w:rsidRPr="0007082C" w:rsidRDefault="00D76ABA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rFonts w:cs="B Titr"/>
                <w:b/>
                <w:spacing w:val="-14"/>
                <w:szCs w:val="20"/>
                <w:rtl/>
              </w:rPr>
            </w:pPr>
            <w:r w:rsidRPr="0007082C">
              <w:rPr>
                <w:rFonts w:cs="B Titr" w:hint="cs"/>
                <w:b/>
                <w:spacing w:val="-14"/>
                <w:szCs w:val="20"/>
                <w:rtl/>
              </w:rPr>
              <w:t>29/12/2×13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  <w:vAlign w:val="bottom"/>
          </w:tcPr>
          <w:p w:rsidR="00D76ABA" w:rsidRPr="0007082C" w:rsidRDefault="00D76ABA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rFonts w:cs="B Titr"/>
                <w:b/>
                <w:spacing w:val="-14"/>
                <w:szCs w:val="20"/>
                <w:rtl/>
              </w:rPr>
            </w:pPr>
            <w:r w:rsidRPr="0007082C">
              <w:rPr>
                <w:rFonts w:cs="B Titr" w:hint="cs"/>
                <w:b/>
                <w:spacing w:val="-14"/>
                <w:szCs w:val="20"/>
                <w:rtl/>
              </w:rPr>
              <w:t>29/12/1×13</w:t>
            </w:r>
          </w:p>
        </w:tc>
      </w:tr>
      <w:tr w:rsidR="00D76ABA" w:rsidRPr="003A32F5" w:rsidTr="00541F47">
        <w:trPr>
          <w:jc w:val="center"/>
        </w:trPr>
        <w:tc>
          <w:tcPr>
            <w:tcW w:w="4483" w:type="dxa"/>
            <w:tcMar>
              <w:left w:w="57" w:type="dxa"/>
              <w:right w:w="57" w:type="dxa"/>
            </w:tcMar>
          </w:tcPr>
          <w:p w:rsidR="00D76ABA" w:rsidRPr="003A32F5" w:rsidRDefault="00D76ABA" w:rsidP="002A1A3A">
            <w:pPr>
              <w:pStyle w:val="NormalBase"/>
              <w:spacing w:line="204" w:lineRule="auto"/>
              <w:rPr>
                <w:rFonts w:cs="B Titr"/>
                <w:b/>
                <w:sz w:val="18"/>
                <w:szCs w:val="18"/>
                <w:rtl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76ABA" w:rsidRPr="003A32F5" w:rsidRDefault="00D76ABA" w:rsidP="002A1A3A">
            <w:pPr>
              <w:pStyle w:val="NormalBase"/>
              <w:spacing w:line="204" w:lineRule="auto"/>
              <w:jc w:val="center"/>
              <w:rPr>
                <w:rFonts w:cs="B Titr"/>
                <w:b/>
                <w:sz w:val="18"/>
                <w:szCs w:val="18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76ABA" w:rsidRPr="003A32F5" w:rsidRDefault="00D76ABA" w:rsidP="002A1A3A">
            <w:pPr>
              <w:pStyle w:val="NormalBase"/>
              <w:spacing w:line="204" w:lineRule="auto"/>
              <w:jc w:val="center"/>
              <w:rPr>
                <w:rFonts w:cs="B Titr"/>
                <w:b/>
                <w:sz w:val="18"/>
                <w:szCs w:val="18"/>
                <w:rtl/>
              </w:rPr>
            </w:pPr>
            <w:r w:rsidRPr="003A32F5">
              <w:rPr>
                <w:rFonts w:cs="B Titr" w:hint="cs"/>
                <w:b/>
                <w:sz w:val="18"/>
                <w:szCs w:val="18"/>
                <w:rtl/>
              </w:rPr>
              <w:t>میلیون‌</w:t>
            </w:r>
            <w:r w:rsidRPr="003A32F5">
              <w:rPr>
                <w:rFonts w:cs="Times New Roman" w:hint="cs"/>
                <w:b/>
                <w:sz w:val="18"/>
                <w:szCs w:val="18"/>
                <w:rtl/>
              </w:rPr>
              <w:t> </w:t>
            </w:r>
            <w:r w:rsidRPr="003A32F5">
              <w:rPr>
                <w:rFonts w:cs="B Titr" w:hint="cs"/>
                <w:b/>
                <w:sz w:val="18"/>
                <w:szCs w:val="18"/>
                <w:rtl/>
              </w:rPr>
              <w:t>ریال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D76ABA" w:rsidRPr="003A32F5" w:rsidRDefault="00D76ABA" w:rsidP="002A1A3A">
            <w:pPr>
              <w:pStyle w:val="NormalBase"/>
              <w:spacing w:line="204" w:lineRule="auto"/>
              <w:jc w:val="center"/>
              <w:rPr>
                <w:rFonts w:cs="B Titr"/>
                <w:b/>
                <w:sz w:val="18"/>
                <w:szCs w:val="18"/>
                <w:rtl/>
              </w:rPr>
            </w:pPr>
            <w:r w:rsidRPr="003A32F5">
              <w:rPr>
                <w:rFonts w:cs="B Titr" w:hint="cs"/>
                <w:b/>
                <w:sz w:val="18"/>
                <w:szCs w:val="18"/>
                <w:rtl/>
              </w:rPr>
              <w:t>میلیون‌</w:t>
            </w:r>
            <w:r w:rsidRPr="003A32F5">
              <w:rPr>
                <w:rFonts w:cs="Times New Roman" w:hint="cs"/>
                <w:b/>
                <w:sz w:val="18"/>
                <w:szCs w:val="18"/>
                <w:rtl/>
              </w:rPr>
              <w:t> </w:t>
            </w:r>
            <w:r w:rsidRPr="003A32F5">
              <w:rPr>
                <w:rFonts w:cs="B Titr" w:hint="cs"/>
                <w:b/>
                <w:sz w:val="18"/>
                <w:szCs w:val="18"/>
                <w:rtl/>
              </w:rPr>
              <w:t>ریال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76ABA" w:rsidRPr="003A32F5" w:rsidRDefault="00D76ABA" w:rsidP="002A1A3A">
            <w:pPr>
              <w:pStyle w:val="NormalBase"/>
              <w:spacing w:line="204" w:lineRule="auto"/>
              <w:rPr>
                <w:rFonts w:cs="B Titr"/>
                <w:b/>
                <w:sz w:val="18"/>
                <w:szCs w:val="18"/>
                <w:rtl/>
              </w:rPr>
            </w:pP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D76ABA" w:rsidRPr="003A32F5" w:rsidRDefault="00D76ABA" w:rsidP="002A1A3A">
            <w:pPr>
              <w:pStyle w:val="NormalBase"/>
              <w:spacing w:line="204" w:lineRule="auto"/>
              <w:jc w:val="center"/>
              <w:rPr>
                <w:rFonts w:cs="B Titr"/>
                <w:b/>
                <w:sz w:val="18"/>
                <w:szCs w:val="18"/>
                <w:rtl/>
              </w:rPr>
            </w:pPr>
          </w:p>
        </w:tc>
        <w:tc>
          <w:tcPr>
            <w:tcW w:w="1136" w:type="dxa"/>
            <w:tcMar>
              <w:left w:w="57" w:type="dxa"/>
              <w:right w:w="57" w:type="dxa"/>
            </w:tcMar>
          </w:tcPr>
          <w:p w:rsidR="00D76ABA" w:rsidRPr="003A32F5" w:rsidRDefault="00D76ABA" w:rsidP="002A1A3A">
            <w:pPr>
              <w:pStyle w:val="NormalBase"/>
              <w:spacing w:line="204" w:lineRule="auto"/>
              <w:jc w:val="center"/>
              <w:rPr>
                <w:rFonts w:cs="B Titr"/>
                <w:b/>
                <w:sz w:val="18"/>
                <w:szCs w:val="18"/>
                <w:rtl/>
              </w:rPr>
            </w:pPr>
            <w:r w:rsidRPr="003A32F5">
              <w:rPr>
                <w:rFonts w:cs="B Titr" w:hint="cs"/>
                <w:b/>
                <w:sz w:val="18"/>
                <w:szCs w:val="18"/>
                <w:rtl/>
              </w:rPr>
              <w:t>میلیون‌</w:t>
            </w:r>
            <w:r w:rsidRPr="003A32F5">
              <w:rPr>
                <w:rFonts w:cs="Times New Roman" w:hint="cs"/>
                <w:b/>
                <w:sz w:val="18"/>
                <w:szCs w:val="18"/>
                <w:rtl/>
              </w:rPr>
              <w:t> </w:t>
            </w:r>
            <w:r w:rsidRPr="003A32F5">
              <w:rPr>
                <w:rFonts w:cs="B Titr" w:hint="cs"/>
                <w:b/>
                <w:sz w:val="18"/>
                <w:szCs w:val="18"/>
                <w:rtl/>
              </w:rPr>
              <w:t>ریال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76ABA" w:rsidRPr="003A32F5" w:rsidRDefault="00D76ABA" w:rsidP="002A1A3A">
            <w:pPr>
              <w:pStyle w:val="NormalBase"/>
              <w:spacing w:line="204" w:lineRule="auto"/>
              <w:jc w:val="center"/>
              <w:rPr>
                <w:rFonts w:cs="B Titr"/>
                <w:b/>
                <w:sz w:val="18"/>
                <w:szCs w:val="18"/>
                <w:rtl/>
              </w:rPr>
            </w:pPr>
            <w:r w:rsidRPr="003A32F5">
              <w:rPr>
                <w:rFonts w:cs="B Titr" w:hint="cs"/>
                <w:b/>
                <w:sz w:val="18"/>
                <w:szCs w:val="18"/>
                <w:rtl/>
              </w:rPr>
              <w:t>میلیون‌</w:t>
            </w:r>
            <w:r w:rsidRPr="003A32F5">
              <w:rPr>
                <w:rFonts w:cs="Times New Roman" w:hint="cs"/>
                <w:b/>
                <w:sz w:val="18"/>
                <w:szCs w:val="18"/>
                <w:rtl/>
              </w:rPr>
              <w:t> </w:t>
            </w:r>
            <w:r w:rsidRPr="003A32F5">
              <w:rPr>
                <w:rFonts w:cs="B Titr" w:hint="cs"/>
                <w:b/>
                <w:sz w:val="18"/>
                <w:szCs w:val="18"/>
                <w:rtl/>
              </w:rPr>
              <w:t>ریال</w:t>
            </w:r>
          </w:p>
        </w:tc>
      </w:tr>
      <w:tr w:rsidR="00D76ABA" w:rsidRPr="00B018FC" w:rsidTr="00541F47">
        <w:trPr>
          <w:jc w:val="center"/>
        </w:trPr>
        <w:tc>
          <w:tcPr>
            <w:tcW w:w="4483" w:type="dxa"/>
            <w:tcMar>
              <w:left w:w="57" w:type="dxa"/>
              <w:right w:w="57" w:type="dxa"/>
            </w:tcMar>
          </w:tcPr>
          <w:p w:rsidR="00D76ABA" w:rsidRPr="007E530C" w:rsidRDefault="00D76ABA" w:rsidP="002A1A3A">
            <w:pPr>
              <w:pStyle w:val="NormalBase"/>
              <w:spacing w:line="204" w:lineRule="auto"/>
              <w:rPr>
                <w:rFonts w:cs="B Zar"/>
                <w:b/>
                <w:szCs w:val="22"/>
                <w:rtl/>
              </w:rPr>
            </w:pPr>
            <w:r w:rsidRPr="007E530C">
              <w:rPr>
                <w:rFonts w:cs="B Zar" w:hint="cs"/>
                <w:b/>
                <w:szCs w:val="22"/>
                <w:rtl/>
              </w:rPr>
              <w:t>دارایی</w:t>
            </w:r>
            <w:r w:rsidR="008C3AF4" w:rsidRPr="007E530C">
              <w:rPr>
                <w:rFonts w:cs="B Zar" w:hint="eastAsia"/>
                <w:b/>
                <w:szCs w:val="22"/>
                <w:rtl/>
              </w:rPr>
              <w:t>‌</w:t>
            </w:r>
            <w:r w:rsidRPr="007E530C">
              <w:rPr>
                <w:rFonts w:cs="B Zar" w:hint="cs"/>
                <w:b/>
                <w:szCs w:val="22"/>
                <w:rtl/>
              </w:rPr>
              <w:t>های جاری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rFonts w:cs="B Zar"/>
                <w:b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rFonts w:cs="B Zar"/>
                <w:b/>
                <w:szCs w:val="20"/>
                <w:rtl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rFonts w:cs="B Zar"/>
                <w:b/>
                <w:szCs w:val="20"/>
                <w:rtl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76ABA" w:rsidRPr="007E530C" w:rsidRDefault="00D76ABA" w:rsidP="002A1A3A">
            <w:pPr>
              <w:pStyle w:val="NormalBase"/>
              <w:spacing w:line="204" w:lineRule="auto"/>
              <w:rPr>
                <w:rFonts w:cs="B Zar"/>
                <w:b/>
                <w:szCs w:val="22"/>
                <w:rtl/>
              </w:rPr>
            </w:pPr>
            <w:r w:rsidRPr="007E530C">
              <w:rPr>
                <w:rFonts w:cs="B Zar" w:hint="cs"/>
                <w:b/>
                <w:szCs w:val="22"/>
                <w:rtl/>
              </w:rPr>
              <w:t>بدهی</w:t>
            </w:r>
            <w:r w:rsidR="008C3AF4" w:rsidRPr="007E530C">
              <w:rPr>
                <w:rFonts w:cs="B Zar" w:hint="eastAsia"/>
                <w:b/>
                <w:szCs w:val="22"/>
                <w:rtl/>
              </w:rPr>
              <w:t>‌</w:t>
            </w:r>
            <w:r w:rsidRPr="007E530C">
              <w:rPr>
                <w:rFonts w:cs="B Zar" w:hint="cs"/>
                <w:b/>
                <w:szCs w:val="22"/>
                <w:rtl/>
              </w:rPr>
              <w:t>های جاری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rFonts w:cs="B Zar"/>
                <w:b/>
                <w:szCs w:val="20"/>
                <w:rtl/>
              </w:rPr>
            </w:pPr>
          </w:p>
        </w:tc>
        <w:tc>
          <w:tcPr>
            <w:tcW w:w="1136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rFonts w:cs="B Zar"/>
                <w:b/>
                <w:szCs w:val="20"/>
                <w:rtl/>
              </w:rPr>
            </w:pP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rFonts w:cs="B Zar"/>
                <w:b/>
                <w:szCs w:val="20"/>
                <w:rtl/>
              </w:rPr>
            </w:pPr>
          </w:p>
        </w:tc>
      </w:tr>
      <w:tr w:rsidR="00D76ABA" w:rsidRPr="00B018FC" w:rsidTr="00541F47">
        <w:trPr>
          <w:trHeight w:val="262"/>
          <w:jc w:val="center"/>
        </w:trPr>
        <w:tc>
          <w:tcPr>
            <w:tcW w:w="448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rPr>
                <w:b/>
                <w:sz w:val="24"/>
                <w:szCs w:val="24"/>
                <w:rtl/>
              </w:rPr>
            </w:pPr>
            <w:r w:rsidRPr="00B018FC">
              <w:rPr>
                <w:rFonts w:hint="cs"/>
                <w:b/>
                <w:sz w:val="24"/>
                <w:szCs w:val="24"/>
                <w:rtl/>
              </w:rPr>
              <w:t>موجودی نقد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rPr>
                <w:b/>
                <w:sz w:val="24"/>
                <w:szCs w:val="24"/>
                <w:rtl/>
              </w:rPr>
            </w:pPr>
            <w:r w:rsidRPr="00B018FC">
              <w:rPr>
                <w:rFonts w:hint="cs"/>
                <w:b/>
                <w:sz w:val="24"/>
                <w:szCs w:val="24"/>
                <w:rtl/>
              </w:rPr>
              <w:t>حساب</w:t>
            </w:r>
            <w:r w:rsidR="008C3AF4">
              <w:rPr>
                <w:rFonts w:hint="eastAsia"/>
                <w:b/>
                <w:sz w:val="24"/>
                <w:szCs w:val="24"/>
                <w:rtl/>
              </w:rPr>
              <w:t>‌</w:t>
            </w:r>
            <w:r w:rsidRPr="00B018FC">
              <w:rPr>
                <w:rFonts w:hint="cs"/>
                <w:b/>
                <w:sz w:val="24"/>
                <w:szCs w:val="24"/>
                <w:rtl/>
              </w:rPr>
              <w:t xml:space="preserve">ها و اسناد پرداختنی حاصل از </w:t>
            </w:r>
            <w:r>
              <w:rPr>
                <w:rFonts w:hint="cs"/>
                <w:b/>
                <w:spacing w:val="-4"/>
                <w:sz w:val="24"/>
                <w:szCs w:val="24"/>
                <w:rtl/>
              </w:rPr>
              <w:t>عمليات مبادله اي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6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</w:tr>
      <w:tr w:rsidR="00D76ABA" w:rsidRPr="00B018FC" w:rsidTr="00541F47">
        <w:trPr>
          <w:jc w:val="center"/>
        </w:trPr>
        <w:tc>
          <w:tcPr>
            <w:tcW w:w="448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rPr>
                <w:b/>
                <w:sz w:val="24"/>
                <w:szCs w:val="24"/>
                <w:rtl/>
              </w:rPr>
            </w:pPr>
            <w:r w:rsidRPr="00B018FC">
              <w:rPr>
                <w:rFonts w:hint="cs"/>
                <w:b/>
                <w:sz w:val="24"/>
                <w:szCs w:val="24"/>
                <w:rtl/>
              </w:rPr>
              <w:t>حساب</w:t>
            </w:r>
            <w:r w:rsidR="008C3AF4">
              <w:rPr>
                <w:rFonts w:hint="eastAsia"/>
                <w:b/>
                <w:sz w:val="24"/>
                <w:szCs w:val="24"/>
                <w:rtl/>
              </w:rPr>
              <w:t>‌</w:t>
            </w:r>
            <w:r w:rsidRPr="00B018FC">
              <w:rPr>
                <w:rFonts w:hint="cs"/>
                <w:b/>
                <w:sz w:val="24"/>
                <w:szCs w:val="24"/>
                <w:rtl/>
              </w:rPr>
              <w:t xml:space="preserve">ها و اسناد دریافتنی حاصل از </w:t>
            </w:r>
            <w:r>
              <w:rPr>
                <w:rFonts w:hint="cs"/>
                <w:b/>
                <w:spacing w:val="-4"/>
                <w:sz w:val="24"/>
                <w:szCs w:val="24"/>
                <w:rtl/>
              </w:rPr>
              <w:t>عمليات مبادله اي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76ABA" w:rsidRPr="000076E8" w:rsidRDefault="00D76ABA" w:rsidP="002A1A3A">
            <w:pPr>
              <w:pStyle w:val="NormalBase"/>
              <w:spacing w:line="204" w:lineRule="auto"/>
              <w:rPr>
                <w:b/>
                <w:spacing w:val="-2"/>
                <w:sz w:val="24"/>
                <w:szCs w:val="24"/>
                <w:rtl/>
              </w:rPr>
            </w:pPr>
            <w:r w:rsidRPr="000076E8">
              <w:rPr>
                <w:rFonts w:hint="cs"/>
                <w:b/>
                <w:spacing w:val="-2"/>
                <w:sz w:val="24"/>
                <w:szCs w:val="24"/>
                <w:rtl/>
              </w:rPr>
              <w:t>حساب</w:t>
            </w:r>
            <w:r w:rsidR="008C3AF4">
              <w:rPr>
                <w:rFonts w:hint="eastAsia"/>
                <w:b/>
                <w:spacing w:val="-2"/>
                <w:sz w:val="24"/>
                <w:szCs w:val="24"/>
                <w:rtl/>
              </w:rPr>
              <w:t>‌</w:t>
            </w:r>
            <w:r w:rsidRPr="000076E8">
              <w:rPr>
                <w:rFonts w:hint="cs"/>
                <w:b/>
                <w:spacing w:val="-2"/>
                <w:sz w:val="24"/>
                <w:szCs w:val="24"/>
                <w:rtl/>
              </w:rPr>
              <w:t>ها و اسناد پرداختنی حاصل</w:t>
            </w:r>
            <w:r w:rsidRPr="000076E8">
              <w:rPr>
                <w:rFonts w:cs="Times New Roman" w:hint="cs"/>
                <w:b/>
                <w:spacing w:val="-2"/>
                <w:sz w:val="24"/>
                <w:szCs w:val="24"/>
                <w:rtl/>
              </w:rPr>
              <w:t> </w:t>
            </w:r>
            <w:r w:rsidRPr="000076E8">
              <w:rPr>
                <w:rFonts w:hint="cs"/>
                <w:b/>
                <w:spacing w:val="-2"/>
                <w:sz w:val="24"/>
                <w:szCs w:val="24"/>
                <w:rtl/>
              </w:rPr>
              <w:t xml:space="preserve">از </w:t>
            </w:r>
            <w:r>
              <w:rPr>
                <w:rFonts w:hint="cs"/>
                <w:b/>
                <w:spacing w:val="-2"/>
                <w:sz w:val="24"/>
                <w:szCs w:val="24"/>
                <w:rtl/>
              </w:rPr>
              <w:t>عمليات</w:t>
            </w:r>
            <w:r w:rsidRPr="000076E8">
              <w:rPr>
                <w:rFonts w:hint="cs"/>
                <w:b/>
                <w:spacing w:val="-2"/>
                <w:sz w:val="24"/>
                <w:szCs w:val="24"/>
                <w:rtl/>
              </w:rPr>
              <w:t xml:space="preserve"> غیرمبادله‌ای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6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</w:tr>
      <w:tr w:rsidR="00D76ABA" w:rsidRPr="00B018FC" w:rsidTr="00541F47">
        <w:trPr>
          <w:jc w:val="center"/>
        </w:trPr>
        <w:tc>
          <w:tcPr>
            <w:tcW w:w="4483" w:type="dxa"/>
            <w:tcMar>
              <w:left w:w="57" w:type="dxa"/>
              <w:right w:w="57" w:type="dxa"/>
            </w:tcMar>
          </w:tcPr>
          <w:p w:rsidR="00D76ABA" w:rsidRPr="003D4A90" w:rsidRDefault="00D76ABA" w:rsidP="002A1A3A">
            <w:pPr>
              <w:pStyle w:val="NormalBase"/>
              <w:spacing w:line="204" w:lineRule="auto"/>
              <w:rPr>
                <w:b/>
                <w:spacing w:val="-4"/>
                <w:sz w:val="24"/>
                <w:szCs w:val="24"/>
                <w:rtl/>
              </w:rPr>
            </w:pPr>
            <w:r w:rsidRPr="003D4A90">
              <w:rPr>
                <w:rFonts w:hint="cs"/>
                <w:b/>
                <w:spacing w:val="-4"/>
                <w:sz w:val="24"/>
                <w:szCs w:val="24"/>
                <w:rtl/>
              </w:rPr>
              <w:t>حساب</w:t>
            </w:r>
            <w:r w:rsidR="008C3AF4">
              <w:rPr>
                <w:rFonts w:hint="eastAsia"/>
                <w:b/>
                <w:spacing w:val="-4"/>
                <w:sz w:val="24"/>
                <w:szCs w:val="24"/>
                <w:rtl/>
              </w:rPr>
              <w:t>‌</w:t>
            </w:r>
            <w:r w:rsidRPr="003D4A90">
              <w:rPr>
                <w:rFonts w:hint="cs"/>
                <w:b/>
                <w:spacing w:val="-4"/>
                <w:sz w:val="24"/>
                <w:szCs w:val="24"/>
                <w:rtl/>
              </w:rPr>
              <w:t xml:space="preserve">ها و اسناد دریافتنی حاصل از </w:t>
            </w:r>
            <w:r>
              <w:rPr>
                <w:rFonts w:hint="cs"/>
                <w:b/>
                <w:spacing w:val="-4"/>
                <w:sz w:val="24"/>
                <w:szCs w:val="24"/>
                <w:rtl/>
              </w:rPr>
              <w:t>عمليات</w:t>
            </w:r>
            <w:r w:rsidRPr="003D4A90">
              <w:rPr>
                <w:rFonts w:hint="cs"/>
                <w:b/>
                <w:spacing w:val="-4"/>
                <w:sz w:val="24"/>
                <w:szCs w:val="24"/>
                <w:rtl/>
              </w:rPr>
              <w:t xml:space="preserve"> غیرمبادله‌ای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rPr>
                <w:b/>
                <w:sz w:val="24"/>
                <w:szCs w:val="24"/>
                <w:rtl/>
              </w:rPr>
            </w:pPr>
            <w:r w:rsidRPr="00B018FC">
              <w:rPr>
                <w:rFonts w:hint="cs"/>
                <w:b/>
                <w:sz w:val="24"/>
                <w:szCs w:val="24"/>
                <w:rtl/>
              </w:rPr>
              <w:t>حصه جاری حسابها و اسناد پرداختنی بلندمدت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6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</w:tr>
      <w:tr w:rsidR="00D76ABA" w:rsidRPr="00B018FC" w:rsidTr="00541F47">
        <w:trPr>
          <w:jc w:val="center"/>
        </w:trPr>
        <w:tc>
          <w:tcPr>
            <w:tcW w:w="448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rPr>
                <w:b/>
                <w:sz w:val="24"/>
                <w:szCs w:val="24"/>
                <w:rtl/>
              </w:rPr>
            </w:pPr>
            <w:r w:rsidRPr="00B018FC">
              <w:rPr>
                <w:rFonts w:hint="cs"/>
                <w:b/>
                <w:sz w:val="24"/>
                <w:szCs w:val="24"/>
                <w:rtl/>
              </w:rPr>
              <w:t>سرمایه‌گذاری</w:t>
            </w:r>
            <w:r w:rsidR="008C3AF4">
              <w:rPr>
                <w:rFonts w:hint="eastAsia"/>
                <w:b/>
                <w:sz w:val="24"/>
                <w:szCs w:val="24"/>
                <w:rtl/>
              </w:rPr>
              <w:t>‌</w:t>
            </w:r>
            <w:r w:rsidRPr="00B018FC">
              <w:rPr>
                <w:rFonts w:hint="cs"/>
                <w:b/>
                <w:sz w:val="24"/>
                <w:szCs w:val="24"/>
                <w:rtl/>
              </w:rPr>
              <w:t>های کوتاه‌مدت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rPr>
                <w:b/>
                <w:sz w:val="24"/>
                <w:szCs w:val="24"/>
                <w:rtl/>
              </w:rPr>
            </w:pPr>
            <w:r w:rsidRPr="00B018FC">
              <w:rPr>
                <w:rFonts w:hint="cs"/>
                <w:b/>
                <w:sz w:val="24"/>
                <w:szCs w:val="24"/>
                <w:rtl/>
              </w:rPr>
              <w:t>پیش‌دریافت</w:t>
            </w:r>
            <w:r w:rsidR="008C3AF4">
              <w:rPr>
                <w:rFonts w:hint="eastAsia"/>
                <w:b/>
                <w:sz w:val="24"/>
                <w:szCs w:val="24"/>
                <w:rtl/>
              </w:rPr>
              <w:t>‌</w:t>
            </w:r>
            <w:r w:rsidRPr="00B018FC">
              <w:rPr>
                <w:rFonts w:hint="cs"/>
                <w:b/>
                <w:sz w:val="24"/>
                <w:szCs w:val="24"/>
                <w:rtl/>
              </w:rPr>
              <w:t>ها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6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</w:tr>
      <w:tr w:rsidR="00D76ABA" w:rsidRPr="00B018FC" w:rsidTr="00541F47">
        <w:trPr>
          <w:trHeight w:val="258"/>
          <w:jc w:val="center"/>
        </w:trPr>
        <w:tc>
          <w:tcPr>
            <w:tcW w:w="448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rPr>
                <w:b/>
                <w:sz w:val="24"/>
                <w:szCs w:val="24"/>
                <w:rtl/>
              </w:rPr>
            </w:pPr>
            <w:r w:rsidRPr="00B018FC">
              <w:rPr>
                <w:rFonts w:hint="cs"/>
                <w:b/>
                <w:sz w:val="24"/>
                <w:szCs w:val="24"/>
                <w:rtl/>
              </w:rPr>
              <w:t>موجودی مواد</w:t>
            </w:r>
            <w:r w:rsidRPr="00B018FC">
              <w:rPr>
                <w:rFonts w:cs="Times New Roman" w:hint="cs"/>
                <w:b/>
                <w:sz w:val="24"/>
                <w:szCs w:val="24"/>
                <w:rtl/>
              </w:rPr>
              <w:t> </w:t>
            </w:r>
            <w:r w:rsidRPr="00B018FC">
              <w:rPr>
                <w:rFonts w:hint="cs"/>
                <w:b/>
                <w:sz w:val="24"/>
                <w:szCs w:val="24"/>
                <w:rtl/>
              </w:rPr>
              <w:t>و</w:t>
            </w:r>
            <w:r w:rsidRPr="00B018FC">
              <w:rPr>
                <w:rFonts w:cs="Times New Roman" w:hint="cs"/>
                <w:b/>
                <w:sz w:val="24"/>
                <w:szCs w:val="24"/>
                <w:rtl/>
              </w:rPr>
              <w:t> </w:t>
            </w:r>
            <w:r w:rsidRPr="00B018FC">
              <w:rPr>
                <w:rFonts w:hint="cs"/>
                <w:b/>
                <w:sz w:val="24"/>
                <w:szCs w:val="24"/>
                <w:rtl/>
              </w:rPr>
              <w:t>کالا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rPr>
                <w:b/>
                <w:sz w:val="24"/>
                <w:szCs w:val="24"/>
                <w:rtl/>
              </w:rPr>
            </w:pPr>
            <w:r w:rsidRPr="00B018FC">
              <w:rPr>
                <w:rFonts w:hint="cs"/>
                <w:b/>
                <w:sz w:val="24"/>
                <w:szCs w:val="24"/>
                <w:rtl/>
              </w:rPr>
              <w:t>سایر بدهی</w:t>
            </w:r>
            <w:r w:rsidR="008C3AF4">
              <w:rPr>
                <w:rFonts w:hint="eastAsia"/>
                <w:b/>
                <w:sz w:val="24"/>
                <w:szCs w:val="24"/>
                <w:rtl/>
              </w:rPr>
              <w:t>‌</w:t>
            </w:r>
            <w:r w:rsidRPr="00B018FC">
              <w:rPr>
                <w:rFonts w:hint="cs"/>
                <w:b/>
                <w:sz w:val="24"/>
                <w:szCs w:val="24"/>
                <w:rtl/>
              </w:rPr>
              <w:t>های جاری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6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</w:tr>
      <w:tr w:rsidR="00D76ABA" w:rsidRPr="00B018FC" w:rsidTr="00541F47">
        <w:trPr>
          <w:jc w:val="center"/>
        </w:trPr>
        <w:tc>
          <w:tcPr>
            <w:tcW w:w="448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rPr>
                <w:b/>
                <w:sz w:val="24"/>
                <w:szCs w:val="24"/>
                <w:rtl/>
              </w:rPr>
            </w:pPr>
            <w:r w:rsidRPr="00B018FC">
              <w:rPr>
                <w:rFonts w:hint="cs"/>
                <w:b/>
                <w:sz w:val="24"/>
                <w:szCs w:val="24"/>
                <w:rtl/>
              </w:rPr>
              <w:t>پیش‌پرداخت</w:t>
            </w:r>
            <w:r w:rsidR="008C3AF4">
              <w:rPr>
                <w:rFonts w:hint="eastAsia"/>
                <w:b/>
                <w:sz w:val="24"/>
                <w:szCs w:val="24"/>
                <w:rtl/>
              </w:rPr>
              <w:t>‌</w:t>
            </w:r>
            <w:r w:rsidRPr="00B018FC">
              <w:rPr>
                <w:rFonts w:hint="cs"/>
                <w:b/>
                <w:sz w:val="24"/>
                <w:szCs w:val="24"/>
                <w:rtl/>
              </w:rPr>
              <w:t>ها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rPr>
                <w:b/>
                <w:sz w:val="24"/>
                <w:szCs w:val="24"/>
                <w:rtl/>
              </w:rPr>
            </w:pPr>
            <w:r w:rsidRPr="00B018FC">
              <w:rPr>
                <w:rFonts w:hint="cs"/>
                <w:b/>
                <w:sz w:val="24"/>
                <w:szCs w:val="24"/>
                <w:rtl/>
              </w:rPr>
              <w:t>جمع بدهی</w:t>
            </w:r>
            <w:r w:rsidR="008C3AF4">
              <w:rPr>
                <w:rFonts w:hint="eastAsia"/>
                <w:b/>
                <w:sz w:val="24"/>
                <w:szCs w:val="24"/>
                <w:rtl/>
              </w:rPr>
              <w:t>‌</w:t>
            </w:r>
            <w:r w:rsidRPr="00B018FC">
              <w:rPr>
                <w:rFonts w:hint="cs"/>
                <w:b/>
                <w:sz w:val="24"/>
                <w:szCs w:val="24"/>
                <w:rtl/>
              </w:rPr>
              <w:t>های جاری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6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</w:tr>
      <w:tr w:rsidR="00D76ABA" w:rsidRPr="00B018FC" w:rsidTr="00541F47">
        <w:trPr>
          <w:jc w:val="center"/>
        </w:trPr>
        <w:tc>
          <w:tcPr>
            <w:tcW w:w="448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rPr>
                <w:b/>
                <w:sz w:val="24"/>
                <w:szCs w:val="24"/>
                <w:rtl/>
              </w:rPr>
            </w:pPr>
            <w:r w:rsidRPr="00B018FC">
              <w:rPr>
                <w:rFonts w:hint="cs"/>
                <w:b/>
                <w:sz w:val="24"/>
                <w:szCs w:val="24"/>
                <w:rtl/>
              </w:rPr>
              <w:t>جمع دارایی</w:t>
            </w:r>
            <w:r w:rsidR="008C3AF4">
              <w:rPr>
                <w:rFonts w:hint="eastAsia"/>
                <w:b/>
                <w:sz w:val="24"/>
                <w:szCs w:val="24"/>
                <w:rtl/>
              </w:rPr>
              <w:t>‌</w:t>
            </w:r>
            <w:r w:rsidRPr="00B018FC">
              <w:rPr>
                <w:rFonts w:hint="cs"/>
                <w:b/>
                <w:sz w:val="24"/>
                <w:szCs w:val="24"/>
                <w:rtl/>
              </w:rPr>
              <w:t>های جاری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76ABA" w:rsidRPr="007E530C" w:rsidRDefault="00D76ABA" w:rsidP="002A1A3A">
            <w:pPr>
              <w:pStyle w:val="NormalBase"/>
              <w:spacing w:line="204" w:lineRule="auto"/>
              <w:rPr>
                <w:rFonts w:cs="B Zar"/>
                <w:b/>
                <w:szCs w:val="22"/>
                <w:rtl/>
              </w:rPr>
            </w:pPr>
            <w:r w:rsidRPr="007E530C">
              <w:rPr>
                <w:rFonts w:cs="B Zar" w:hint="cs"/>
                <w:b/>
                <w:szCs w:val="22"/>
                <w:rtl/>
              </w:rPr>
              <w:t>بدهی</w:t>
            </w:r>
            <w:r w:rsidR="008C3AF4" w:rsidRPr="007E530C">
              <w:rPr>
                <w:rFonts w:cs="B Zar" w:hint="eastAsia"/>
                <w:b/>
                <w:szCs w:val="22"/>
                <w:rtl/>
              </w:rPr>
              <w:t>‌</w:t>
            </w:r>
            <w:r w:rsidRPr="007E530C">
              <w:rPr>
                <w:rFonts w:cs="B Zar" w:hint="cs"/>
                <w:b/>
                <w:szCs w:val="22"/>
                <w:rtl/>
              </w:rPr>
              <w:t>های غیرجاری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6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</w:tr>
      <w:tr w:rsidR="00D76ABA" w:rsidRPr="00B018FC" w:rsidTr="00541F47">
        <w:trPr>
          <w:jc w:val="center"/>
        </w:trPr>
        <w:tc>
          <w:tcPr>
            <w:tcW w:w="4483" w:type="dxa"/>
            <w:tcMar>
              <w:left w:w="57" w:type="dxa"/>
              <w:right w:w="57" w:type="dxa"/>
            </w:tcMar>
          </w:tcPr>
          <w:p w:rsidR="00D76ABA" w:rsidRPr="007E530C" w:rsidRDefault="00D76ABA" w:rsidP="002A1A3A">
            <w:pPr>
              <w:pStyle w:val="NormalBase"/>
              <w:spacing w:line="204" w:lineRule="auto"/>
              <w:rPr>
                <w:rFonts w:cs="B Zar"/>
                <w:b/>
                <w:szCs w:val="22"/>
                <w:rtl/>
              </w:rPr>
            </w:pPr>
            <w:r w:rsidRPr="007E530C">
              <w:rPr>
                <w:rFonts w:cs="B Zar" w:hint="cs"/>
                <w:b/>
                <w:szCs w:val="22"/>
                <w:rtl/>
              </w:rPr>
              <w:t>دارایی</w:t>
            </w:r>
            <w:r w:rsidR="008C3AF4" w:rsidRPr="007E530C">
              <w:rPr>
                <w:rFonts w:cs="B Zar" w:hint="eastAsia"/>
                <w:b/>
                <w:szCs w:val="22"/>
                <w:rtl/>
              </w:rPr>
              <w:t>‌</w:t>
            </w:r>
            <w:r w:rsidRPr="007E530C">
              <w:rPr>
                <w:rFonts w:cs="B Zar" w:hint="cs"/>
                <w:b/>
                <w:szCs w:val="22"/>
                <w:rtl/>
              </w:rPr>
              <w:t>های غیرجاری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rPr>
                <w:b/>
                <w:sz w:val="24"/>
                <w:szCs w:val="24"/>
                <w:rtl/>
              </w:rPr>
            </w:pPr>
            <w:r w:rsidRPr="00B018FC">
              <w:rPr>
                <w:rFonts w:hint="cs"/>
                <w:b/>
                <w:sz w:val="24"/>
                <w:szCs w:val="24"/>
                <w:rtl/>
              </w:rPr>
              <w:t>حساب</w:t>
            </w:r>
            <w:r w:rsidR="008C3AF4">
              <w:rPr>
                <w:rFonts w:hint="eastAsia"/>
                <w:b/>
                <w:sz w:val="24"/>
                <w:szCs w:val="24"/>
                <w:rtl/>
              </w:rPr>
              <w:t>‌</w:t>
            </w:r>
            <w:r w:rsidRPr="00B018FC">
              <w:rPr>
                <w:rFonts w:hint="cs"/>
                <w:b/>
                <w:sz w:val="24"/>
                <w:szCs w:val="24"/>
                <w:rtl/>
              </w:rPr>
              <w:t>ها و اسناد پرداختنی بلندمدت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6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</w:tr>
      <w:tr w:rsidR="00D76ABA" w:rsidRPr="00B018FC" w:rsidTr="00541F47">
        <w:trPr>
          <w:jc w:val="center"/>
        </w:trPr>
        <w:tc>
          <w:tcPr>
            <w:tcW w:w="448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rPr>
                <w:b/>
                <w:sz w:val="24"/>
                <w:szCs w:val="24"/>
                <w:rtl/>
              </w:rPr>
            </w:pPr>
            <w:r w:rsidRPr="00B018FC">
              <w:rPr>
                <w:rFonts w:hint="cs"/>
                <w:b/>
                <w:sz w:val="24"/>
                <w:szCs w:val="24"/>
                <w:rtl/>
              </w:rPr>
              <w:t>دارایی</w:t>
            </w:r>
            <w:r w:rsidR="008C3AF4">
              <w:rPr>
                <w:rFonts w:hint="eastAsia"/>
                <w:b/>
                <w:sz w:val="24"/>
                <w:szCs w:val="24"/>
                <w:rtl/>
              </w:rPr>
              <w:t>‌</w:t>
            </w:r>
            <w:r w:rsidRPr="00B018FC">
              <w:rPr>
                <w:rFonts w:hint="cs"/>
                <w:b/>
                <w:sz w:val="24"/>
                <w:szCs w:val="24"/>
                <w:rtl/>
              </w:rPr>
              <w:t>های ثابت مشهود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rPr>
                <w:b/>
                <w:sz w:val="24"/>
                <w:szCs w:val="24"/>
                <w:rtl/>
              </w:rPr>
            </w:pPr>
            <w:r w:rsidRPr="00B018FC">
              <w:rPr>
                <w:rFonts w:hint="cs"/>
                <w:b/>
                <w:sz w:val="24"/>
                <w:szCs w:val="24"/>
                <w:rtl/>
              </w:rPr>
              <w:t>ذخیره مزایای پایان</w:t>
            </w:r>
            <w:r w:rsidRPr="00B018FC">
              <w:rPr>
                <w:rFonts w:cs="Times New Roman" w:hint="cs"/>
                <w:b/>
                <w:sz w:val="24"/>
                <w:szCs w:val="24"/>
                <w:rtl/>
              </w:rPr>
              <w:t> </w:t>
            </w:r>
            <w:r w:rsidRPr="00B018FC">
              <w:rPr>
                <w:rFonts w:hint="cs"/>
                <w:b/>
                <w:sz w:val="24"/>
                <w:szCs w:val="24"/>
                <w:rtl/>
              </w:rPr>
              <w:t>خدمت کارکنان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6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</w:tr>
      <w:tr w:rsidR="00D76ABA" w:rsidRPr="00B018FC" w:rsidTr="00541F47">
        <w:trPr>
          <w:jc w:val="center"/>
        </w:trPr>
        <w:tc>
          <w:tcPr>
            <w:tcW w:w="448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rPr>
                <w:b/>
                <w:sz w:val="24"/>
                <w:szCs w:val="24"/>
                <w:rtl/>
              </w:rPr>
            </w:pPr>
            <w:r w:rsidRPr="00B018FC">
              <w:rPr>
                <w:rFonts w:hint="cs"/>
                <w:b/>
                <w:sz w:val="24"/>
                <w:szCs w:val="24"/>
                <w:rtl/>
              </w:rPr>
              <w:t>دارایی</w:t>
            </w:r>
            <w:r w:rsidR="008C3AF4">
              <w:rPr>
                <w:rFonts w:hint="eastAsia"/>
                <w:b/>
                <w:sz w:val="24"/>
                <w:szCs w:val="24"/>
                <w:rtl/>
              </w:rPr>
              <w:t>‌</w:t>
            </w:r>
            <w:r w:rsidRPr="00B018FC">
              <w:rPr>
                <w:rFonts w:hint="cs"/>
                <w:b/>
                <w:sz w:val="24"/>
                <w:szCs w:val="24"/>
                <w:rtl/>
              </w:rPr>
              <w:t>های نامشهود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rPr>
                <w:b/>
                <w:sz w:val="24"/>
                <w:szCs w:val="24"/>
                <w:rtl/>
              </w:rPr>
            </w:pPr>
            <w:r w:rsidRPr="00B018FC">
              <w:rPr>
                <w:rFonts w:hint="cs"/>
                <w:b/>
                <w:sz w:val="24"/>
                <w:szCs w:val="24"/>
                <w:rtl/>
              </w:rPr>
              <w:t>سایر بدهی</w:t>
            </w:r>
            <w:r w:rsidR="008C3AF4">
              <w:rPr>
                <w:rFonts w:hint="eastAsia"/>
                <w:b/>
                <w:sz w:val="24"/>
                <w:szCs w:val="24"/>
                <w:rtl/>
              </w:rPr>
              <w:t>‌</w:t>
            </w:r>
            <w:r w:rsidRPr="00B018FC">
              <w:rPr>
                <w:rFonts w:hint="cs"/>
                <w:b/>
                <w:sz w:val="24"/>
                <w:szCs w:val="24"/>
                <w:rtl/>
              </w:rPr>
              <w:t>های غیرجاری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6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</w:tr>
      <w:tr w:rsidR="00D76ABA" w:rsidRPr="00B018FC" w:rsidTr="00541F47">
        <w:trPr>
          <w:jc w:val="center"/>
        </w:trPr>
        <w:tc>
          <w:tcPr>
            <w:tcW w:w="448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rPr>
                <w:b/>
                <w:sz w:val="24"/>
                <w:szCs w:val="24"/>
                <w:rtl/>
              </w:rPr>
            </w:pPr>
            <w:r w:rsidRPr="00B018FC">
              <w:rPr>
                <w:rFonts w:hint="cs"/>
                <w:b/>
                <w:sz w:val="24"/>
                <w:szCs w:val="24"/>
                <w:rtl/>
              </w:rPr>
              <w:t>سرمایه‌گذاری</w:t>
            </w:r>
            <w:r w:rsidR="008C3AF4">
              <w:rPr>
                <w:rFonts w:hint="eastAsia"/>
                <w:b/>
                <w:sz w:val="24"/>
                <w:szCs w:val="24"/>
                <w:rtl/>
              </w:rPr>
              <w:t>‌</w:t>
            </w:r>
            <w:r w:rsidRPr="00B018FC">
              <w:rPr>
                <w:rFonts w:hint="cs"/>
                <w:b/>
                <w:sz w:val="24"/>
                <w:szCs w:val="24"/>
                <w:rtl/>
              </w:rPr>
              <w:t>های بلندمدت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rPr>
                <w:b/>
                <w:sz w:val="24"/>
                <w:szCs w:val="24"/>
                <w:rtl/>
              </w:rPr>
            </w:pPr>
            <w:r w:rsidRPr="00B018FC">
              <w:rPr>
                <w:rFonts w:hint="cs"/>
                <w:b/>
                <w:sz w:val="24"/>
                <w:szCs w:val="24"/>
                <w:rtl/>
              </w:rPr>
              <w:t>جمع بدهی</w:t>
            </w:r>
            <w:r w:rsidR="008C3AF4">
              <w:rPr>
                <w:rFonts w:hint="eastAsia"/>
                <w:b/>
                <w:sz w:val="24"/>
                <w:szCs w:val="24"/>
                <w:rtl/>
              </w:rPr>
              <w:t>‌</w:t>
            </w:r>
            <w:r w:rsidRPr="00B018FC">
              <w:rPr>
                <w:rFonts w:hint="cs"/>
                <w:b/>
                <w:sz w:val="24"/>
                <w:szCs w:val="24"/>
                <w:rtl/>
              </w:rPr>
              <w:t>های غیرجاری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6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</w:tr>
      <w:tr w:rsidR="00D76ABA" w:rsidRPr="00B018FC" w:rsidTr="00541F47">
        <w:trPr>
          <w:jc w:val="center"/>
        </w:trPr>
        <w:tc>
          <w:tcPr>
            <w:tcW w:w="448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rPr>
                <w:b/>
                <w:sz w:val="24"/>
                <w:szCs w:val="24"/>
                <w:rtl/>
              </w:rPr>
            </w:pPr>
            <w:r w:rsidRPr="00B018FC">
              <w:rPr>
                <w:rFonts w:hint="cs"/>
                <w:b/>
                <w:sz w:val="24"/>
                <w:szCs w:val="24"/>
                <w:rtl/>
              </w:rPr>
              <w:t>سایر دارایی</w:t>
            </w:r>
            <w:r w:rsidR="008C3AF4">
              <w:rPr>
                <w:rFonts w:hint="eastAsia"/>
                <w:b/>
                <w:sz w:val="24"/>
                <w:szCs w:val="24"/>
                <w:rtl/>
              </w:rPr>
              <w:t>‌</w:t>
            </w:r>
            <w:r w:rsidRPr="00B018FC">
              <w:rPr>
                <w:rFonts w:hint="cs"/>
                <w:b/>
                <w:sz w:val="24"/>
                <w:szCs w:val="24"/>
                <w:rtl/>
              </w:rPr>
              <w:t>ها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76ABA" w:rsidRPr="006E4A86" w:rsidRDefault="00D76ABA" w:rsidP="002A1A3A">
            <w:pPr>
              <w:pStyle w:val="NormalBase"/>
              <w:spacing w:line="204" w:lineRule="auto"/>
              <w:rPr>
                <w:rFonts w:cs="B Zar"/>
                <w:b/>
                <w:szCs w:val="22"/>
                <w:rtl/>
              </w:rPr>
            </w:pPr>
            <w:r w:rsidRPr="006E4A86">
              <w:rPr>
                <w:rFonts w:cs="B Zar" w:hint="cs"/>
                <w:b/>
                <w:szCs w:val="22"/>
                <w:rtl/>
              </w:rPr>
              <w:t>ارزش خالص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6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</w:tr>
      <w:tr w:rsidR="00D76ABA" w:rsidRPr="00B018FC" w:rsidTr="00541F47">
        <w:trPr>
          <w:jc w:val="center"/>
        </w:trPr>
        <w:tc>
          <w:tcPr>
            <w:tcW w:w="448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rPr>
                <w:b/>
                <w:sz w:val="24"/>
                <w:szCs w:val="24"/>
                <w:rtl/>
              </w:rPr>
            </w:pPr>
            <w:r w:rsidRPr="00B018FC">
              <w:rPr>
                <w:rFonts w:hint="cs"/>
                <w:b/>
                <w:sz w:val="24"/>
                <w:szCs w:val="24"/>
                <w:rtl/>
              </w:rPr>
              <w:t>جمع دارایی</w:t>
            </w:r>
            <w:r w:rsidR="008C3AF4">
              <w:rPr>
                <w:rFonts w:hint="eastAsia"/>
                <w:b/>
                <w:sz w:val="24"/>
                <w:szCs w:val="24"/>
                <w:rtl/>
              </w:rPr>
              <w:t>‌</w:t>
            </w:r>
            <w:r w:rsidRPr="00B018FC">
              <w:rPr>
                <w:rFonts w:hint="cs"/>
                <w:b/>
                <w:sz w:val="24"/>
                <w:szCs w:val="24"/>
                <w:rtl/>
              </w:rPr>
              <w:t>های غیرجاری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082C" w:rsidRPr="00B018FC" w:rsidRDefault="00D76ABA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7082C" w:rsidRPr="00B018FC" w:rsidRDefault="00D76ABA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76ABA" w:rsidRPr="00966A4A" w:rsidRDefault="00D76ABA" w:rsidP="002A1A3A">
            <w:pPr>
              <w:pStyle w:val="NormalBase"/>
              <w:spacing w:line="204" w:lineRule="auto"/>
              <w:rPr>
                <w:b/>
                <w:sz w:val="24"/>
                <w:szCs w:val="24"/>
                <w:rtl/>
              </w:rPr>
            </w:pPr>
            <w:r w:rsidRPr="00966A4A">
              <w:rPr>
                <w:rFonts w:hint="cs"/>
                <w:b/>
                <w:sz w:val="24"/>
                <w:szCs w:val="24"/>
                <w:rtl/>
              </w:rPr>
              <w:t>ارزش خالص پایان دوره</w:t>
            </w:r>
          </w:p>
          <w:p w:rsidR="001B3156" w:rsidRPr="00966A4A" w:rsidRDefault="008C0901" w:rsidP="002A1A3A">
            <w:pPr>
              <w:pStyle w:val="NormalBase"/>
              <w:spacing w:line="204" w:lineRule="auto"/>
              <w:rPr>
                <w:b/>
                <w:sz w:val="24"/>
                <w:szCs w:val="24"/>
                <w:rtl/>
              </w:rPr>
            </w:pPr>
            <w:r w:rsidRPr="00966A4A">
              <w:rPr>
                <w:rFonts w:hint="cs"/>
                <w:b/>
                <w:sz w:val="24"/>
                <w:szCs w:val="24"/>
                <w:rtl/>
              </w:rPr>
              <w:t>مازاد تجديد ارزيابي</w:t>
            </w:r>
          </w:p>
          <w:p w:rsidR="00FC3ACE" w:rsidRPr="001C017A" w:rsidRDefault="00FC3ACE" w:rsidP="002A1A3A">
            <w:pPr>
              <w:pStyle w:val="NormalBase"/>
              <w:spacing w:line="204" w:lineRule="auto"/>
              <w:rPr>
                <w:b/>
                <w:color w:val="FF0000"/>
                <w:sz w:val="24"/>
                <w:szCs w:val="24"/>
                <w:rtl/>
              </w:rPr>
            </w:pPr>
            <w:r w:rsidRPr="00966A4A">
              <w:rPr>
                <w:rFonts w:hint="cs"/>
                <w:b/>
                <w:sz w:val="24"/>
                <w:szCs w:val="24"/>
                <w:rtl/>
              </w:rPr>
              <w:t>تفاوت</w:t>
            </w:r>
            <w:r w:rsidRPr="00966A4A">
              <w:rPr>
                <w:rFonts w:hint="eastAsia"/>
                <w:b/>
                <w:sz w:val="24"/>
                <w:szCs w:val="24"/>
                <w:rtl/>
              </w:rPr>
              <w:t>‌</w:t>
            </w:r>
            <w:r w:rsidRPr="00966A4A">
              <w:rPr>
                <w:rFonts w:hint="cs"/>
                <w:b/>
                <w:sz w:val="24"/>
                <w:szCs w:val="24"/>
                <w:rtl/>
              </w:rPr>
              <w:t>هاي تسعير عمليات خارجي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D76ABA" w:rsidRPr="00B018FC" w:rsidRDefault="00D76ABA" w:rsidP="002A1A3A">
            <w:pPr>
              <w:pStyle w:val="NormalBase"/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6" w:type="dxa"/>
            <w:tcMar>
              <w:left w:w="57" w:type="dxa"/>
              <w:right w:w="57" w:type="dxa"/>
            </w:tcMar>
          </w:tcPr>
          <w:p w:rsidR="00D76ABA" w:rsidRDefault="00D76ABA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  <w:p w:rsidR="008C0901" w:rsidRDefault="00FD19B0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  <w:p w:rsidR="00FC3ACE" w:rsidRPr="00B018FC" w:rsidRDefault="00FC3ACE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76ABA" w:rsidRDefault="00D76ABA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  <w:p w:rsidR="008C0901" w:rsidRDefault="00FD19B0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  <w:p w:rsidR="00FC3ACE" w:rsidRPr="00B018FC" w:rsidRDefault="00FC3ACE" w:rsidP="002A1A3A">
            <w:pPr>
              <w:pStyle w:val="NormalBase"/>
              <w:pBdr>
                <w:bottom w:val="single" w:sz="6" w:space="1" w:color="auto"/>
              </w:pBdr>
              <w:spacing w:line="204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</w:tc>
      </w:tr>
      <w:tr w:rsidR="007A158F" w:rsidRPr="00B018FC" w:rsidTr="00541F47">
        <w:trPr>
          <w:trHeight w:val="146"/>
          <w:jc w:val="center"/>
        </w:trPr>
        <w:tc>
          <w:tcPr>
            <w:tcW w:w="4483" w:type="dxa"/>
            <w:tcMar>
              <w:left w:w="57" w:type="dxa"/>
              <w:right w:w="57" w:type="dxa"/>
            </w:tcMar>
          </w:tcPr>
          <w:p w:rsidR="007A158F" w:rsidRDefault="007A158F" w:rsidP="002A1A3A">
            <w:pPr>
              <w:pStyle w:val="NormalBase"/>
              <w:spacing w:line="204" w:lineRule="auto"/>
              <w:rPr>
                <w:rFonts w:cs="B Zar"/>
                <w:b/>
                <w:sz w:val="24"/>
                <w:szCs w:val="24"/>
                <w:rtl/>
              </w:rPr>
            </w:pPr>
          </w:p>
          <w:p w:rsidR="007A158F" w:rsidRPr="006E4A86" w:rsidRDefault="007A158F" w:rsidP="002A1A3A">
            <w:pPr>
              <w:pStyle w:val="NormalBase"/>
              <w:spacing w:line="204" w:lineRule="auto"/>
              <w:rPr>
                <w:rFonts w:cs="B Zar"/>
                <w:b/>
                <w:sz w:val="24"/>
                <w:szCs w:val="24"/>
                <w:rtl/>
              </w:rPr>
            </w:pPr>
            <w:r w:rsidRPr="006E4A86">
              <w:rPr>
                <w:rFonts w:cs="B Zar" w:hint="cs"/>
                <w:b/>
                <w:sz w:val="24"/>
                <w:szCs w:val="24"/>
                <w:rtl/>
              </w:rPr>
              <w:t>جمع دارایی</w:t>
            </w:r>
            <w:r w:rsidRPr="006E4A86">
              <w:rPr>
                <w:rFonts w:cs="B Zar" w:hint="eastAsia"/>
                <w:b/>
                <w:sz w:val="24"/>
                <w:szCs w:val="24"/>
                <w:rtl/>
              </w:rPr>
              <w:t>‌</w:t>
            </w:r>
            <w:r w:rsidRPr="006E4A86">
              <w:rPr>
                <w:rFonts w:cs="B Zar" w:hint="cs"/>
                <w:b/>
                <w:sz w:val="24"/>
                <w:szCs w:val="24"/>
                <w:rtl/>
              </w:rPr>
              <w:t>ها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7A158F" w:rsidRPr="00B018FC" w:rsidRDefault="007A158F" w:rsidP="002A1A3A">
            <w:pPr>
              <w:pStyle w:val="NormalBase"/>
              <w:spacing w:line="204" w:lineRule="auto"/>
              <w:jc w:val="center"/>
              <w:rPr>
                <w:rFonts w:cs="B Zar"/>
                <w:b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A158F" w:rsidRDefault="007A158F" w:rsidP="002A1A3A">
            <w:pPr>
              <w:pStyle w:val="NormalBase"/>
              <w:pBdr>
                <w:bottom w:val="double" w:sz="6" w:space="1" w:color="auto"/>
              </w:pBdr>
              <w:spacing w:line="204" w:lineRule="auto"/>
              <w:jc w:val="center"/>
              <w:rPr>
                <w:sz w:val="24"/>
                <w:szCs w:val="24"/>
                <w:rtl/>
              </w:rPr>
            </w:pPr>
          </w:p>
          <w:p w:rsidR="007A158F" w:rsidRPr="00B018FC" w:rsidRDefault="004F4C78" w:rsidP="002A1A3A">
            <w:pPr>
              <w:pStyle w:val="NormalBase"/>
              <w:pBdr>
                <w:bottom w:val="double" w:sz="6" w:space="1" w:color="auto"/>
              </w:pBdr>
              <w:spacing w:line="204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A158F" w:rsidRDefault="007A158F" w:rsidP="002A1A3A">
            <w:pPr>
              <w:pStyle w:val="NormalBase"/>
              <w:pBdr>
                <w:bottom w:val="double" w:sz="6" w:space="1" w:color="auto"/>
              </w:pBdr>
              <w:spacing w:line="204" w:lineRule="auto"/>
              <w:jc w:val="center"/>
              <w:rPr>
                <w:sz w:val="24"/>
                <w:szCs w:val="24"/>
                <w:rtl/>
              </w:rPr>
            </w:pPr>
          </w:p>
          <w:p w:rsidR="007A158F" w:rsidRPr="00B018FC" w:rsidRDefault="004F4C78" w:rsidP="002A1A3A">
            <w:pPr>
              <w:pStyle w:val="NormalBase"/>
              <w:pBdr>
                <w:bottom w:val="double" w:sz="6" w:space="1" w:color="auto"/>
              </w:pBdr>
              <w:spacing w:line="204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7A158F" w:rsidRPr="0096633D" w:rsidRDefault="007A158F" w:rsidP="002A1A3A">
            <w:pPr>
              <w:pStyle w:val="NormalBase"/>
              <w:spacing w:line="204" w:lineRule="auto"/>
              <w:rPr>
                <w:b/>
                <w:sz w:val="24"/>
                <w:szCs w:val="24"/>
                <w:rtl/>
              </w:rPr>
            </w:pPr>
            <w:r w:rsidRPr="0096633D">
              <w:rPr>
                <w:rFonts w:hint="cs"/>
                <w:b/>
                <w:sz w:val="24"/>
                <w:szCs w:val="24"/>
                <w:rtl/>
              </w:rPr>
              <w:t>جمع ارزش خالص</w:t>
            </w:r>
          </w:p>
          <w:p w:rsidR="007A158F" w:rsidRPr="006E4A86" w:rsidRDefault="007A158F" w:rsidP="002A1A3A">
            <w:pPr>
              <w:pStyle w:val="NormalBase"/>
              <w:spacing w:line="204" w:lineRule="auto"/>
              <w:rPr>
                <w:rFonts w:cs="B Zar"/>
                <w:b/>
                <w:sz w:val="24"/>
                <w:szCs w:val="24"/>
                <w:rtl/>
              </w:rPr>
            </w:pPr>
            <w:r w:rsidRPr="006E4A86">
              <w:rPr>
                <w:rFonts w:cs="B Zar" w:hint="cs"/>
                <w:b/>
                <w:sz w:val="24"/>
                <w:szCs w:val="24"/>
                <w:rtl/>
              </w:rPr>
              <w:t>جمع بدهی</w:t>
            </w:r>
            <w:r w:rsidRPr="006E4A86">
              <w:rPr>
                <w:rFonts w:cs="B Zar" w:hint="eastAsia"/>
                <w:b/>
                <w:sz w:val="24"/>
                <w:szCs w:val="24"/>
                <w:rtl/>
              </w:rPr>
              <w:t>‌</w:t>
            </w:r>
            <w:r w:rsidRPr="006E4A86">
              <w:rPr>
                <w:rFonts w:cs="B Zar" w:hint="cs"/>
                <w:b/>
                <w:sz w:val="24"/>
                <w:szCs w:val="24"/>
                <w:rtl/>
              </w:rPr>
              <w:t>ها و ارزش خالص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7A158F" w:rsidRPr="00B018FC" w:rsidRDefault="007A158F" w:rsidP="002A1A3A">
            <w:pPr>
              <w:pStyle w:val="NormalBase"/>
              <w:spacing w:line="204" w:lineRule="auto"/>
              <w:jc w:val="center"/>
              <w:rPr>
                <w:rFonts w:cs="B Zar"/>
                <w:b/>
                <w:szCs w:val="20"/>
                <w:rtl/>
              </w:rPr>
            </w:pPr>
          </w:p>
        </w:tc>
        <w:tc>
          <w:tcPr>
            <w:tcW w:w="1136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7A158F" w:rsidRDefault="007A158F" w:rsidP="002A1A3A">
            <w:pPr>
              <w:pStyle w:val="NormalBase"/>
              <w:pBdr>
                <w:bottom w:val="single" w:sz="4" w:space="1" w:color="auto"/>
              </w:pBdr>
              <w:spacing w:line="204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  <w:p w:rsidR="007A158F" w:rsidRPr="00B018FC" w:rsidRDefault="0005793D" w:rsidP="002A1A3A">
            <w:pPr>
              <w:pStyle w:val="NormalBase"/>
              <w:pBdr>
                <w:bottom w:val="double" w:sz="6" w:space="1" w:color="auto"/>
              </w:pBdr>
              <w:spacing w:line="204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</w:t>
            </w:r>
          </w:p>
        </w:tc>
        <w:tc>
          <w:tcPr>
            <w:tcW w:w="112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7A158F" w:rsidRDefault="007A158F" w:rsidP="002A1A3A">
            <w:pPr>
              <w:pStyle w:val="NormalBase"/>
              <w:pBdr>
                <w:bottom w:val="single" w:sz="4" w:space="1" w:color="auto"/>
              </w:pBdr>
              <w:spacing w:line="204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</w:t>
            </w:r>
          </w:p>
          <w:p w:rsidR="007A158F" w:rsidRPr="00B018FC" w:rsidRDefault="0005793D" w:rsidP="002A1A3A">
            <w:pPr>
              <w:pStyle w:val="NormalBase"/>
              <w:pBdr>
                <w:bottom w:val="double" w:sz="6" w:space="1" w:color="auto"/>
              </w:pBdr>
              <w:spacing w:line="204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</w:t>
            </w:r>
          </w:p>
        </w:tc>
      </w:tr>
    </w:tbl>
    <w:p w:rsidR="00D76ABA" w:rsidRPr="003813C5" w:rsidRDefault="00D76ABA" w:rsidP="00A24795">
      <w:pPr>
        <w:pStyle w:val="NormalBase"/>
        <w:rPr>
          <w:sz w:val="2"/>
          <w:szCs w:val="8"/>
          <w:rtl/>
        </w:rPr>
      </w:pPr>
    </w:p>
    <w:p w:rsidR="00D76ABA" w:rsidRPr="00A24795" w:rsidRDefault="00D76ABA" w:rsidP="00A24795">
      <w:pPr>
        <w:pStyle w:val="NormalBase"/>
        <w:jc w:val="center"/>
        <w:rPr>
          <w:rFonts w:cs="B Nazanin"/>
          <w:sz w:val="18"/>
          <w:szCs w:val="24"/>
          <w:rtl/>
        </w:rPr>
      </w:pPr>
      <w:r w:rsidRPr="00A24795">
        <w:rPr>
          <w:rFonts w:cs="B Nazanin" w:hint="cs"/>
          <w:sz w:val="18"/>
          <w:szCs w:val="24"/>
          <w:rtl/>
        </w:rPr>
        <w:t>یادداشت</w:t>
      </w:r>
      <w:r w:rsidR="00D010C4" w:rsidRPr="00A24795">
        <w:rPr>
          <w:rFonts w:cs="B Nazanin" w:hint="eastAsia"/>
          <w:sz w:val="18"/>
          <w:szCs w:val="24"/>
          <w:rtl/>
        </w:rPr>
        <w:t>‌</w:t>
      </w:r>
      <w:r w:rsidRPr="00A24795">
        <w:rPr>
          <w:rFonts w:cs="B Nazanin" w:hint="cs"/>
          <w:sz w:val="18"/>
          <w:szCs w:val="24"/>
          <w:rtl/>
        </w:rPr>
        <w:t>های توضیحی ......... تا ........... مندرج در صفحات ............. تا .............. ، جزء لاینفک صورت</w:t>
      </w:r>
      <w:r w:rsidR="00D010C4" w:rsidRPr="00A24795">
        <w:rPr>
          <w:rFonts w:cs="B Nazanin" w:hint="eastAsia"/>
          <w:sz w:val="18"/>
          <w:szCs w:val="24"/>
          <w:rtl/>
        </w:rPr>
        <w:t>‌</w:t>
      </w:r>
      <w:r w:rsidRPr="00A24795">
        <w:rPr>
          <w:rFonts w:cs="B Nazanin" w:hint="cs"/>
          <w:sz w:val="18"/>
          <w:szCs w:val="24"/>
          <w:rtl/>
        </w:rPr>
        <w:t>های</w:t>
      </w:r>
      <w:r w:rsidRPr="00A24795">
        <w:rPr>
          <w:rFonts w:cs="Times New Roman" w:hint="cs"/>
          <w:sz w:val="18"/>
          <w:szCs w:val="24"/>
          <w:rtl/>
        </w:rPr>
        <w:t> </w:t>
      </w:r>
      <w:r w:rsidRPr="00A24795">
        <w:rPr>
          <w:rFonts w:cs="B Nazanin" w:hint="cs"/>
          <w:sz w:val="18"/>
          <w:szCs w:val="24"/>
          <w:rtl/>
        </w:rPr>
        <w:t>مالی است.</w:t>
      </w:r>
    </w:p>
    <w:p w:rsidR="00D76ABA" w:rsidRDefault="00D76ABA" w:rsidP="00B5226B">
      <w:pPr>
        <w:pStyle w:val="NormalBase"/>
        <w:tabs>
          <w:tab w:val="left" w:pos="9636"/>
        </w:tabs>
        <w:jc w:val="center"/>
        <w:rPr>
          <w:rtl/>
        </w:rPr>
        <w:sectPr w:rsidR="00D76ABA" w:rsidSect="00CE1B62"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1134" w:right="2302" w:bottom="1134" w:left="2296" w:header="851" w:footer="851" w:gutter="0"/>
          <w:cols w:space="708"/>
          <w:titlePg/>
          <w:bidi/>
          <w:rtlGutter/>
          <w:docGrid w:linePitch="360"/>
        </w:sectPr>
      </w:pPr>
    </w:p>
    <w:p w:rsidR="00D76ABA" w:rsidRPr="002234DE" w:rsidRDefault="00D76ABA" w:rsidP="00080C11">
      <w:pPr>
        <w:pStyle w:val="NormalBase"/>
        <w:spacing w:line="300" w:lineRule="exact"/>
        <w:jc w:val="center"/>
        <w:rPr>
          <w:rFonts w:cs="B Titr"/>
          <w:sz w:val="20"/>
          <w:szCs w:val="20"/>
          <w:u w:val="single"/>
          <w:rtl/>
        </w:rPr>
      </w:pPr>
      <w:r w:rsidRPr="002234DE">
        <w:rPr>
          <w:rFonts w:cs="B Titr" w:hint="cs"/>
          <w:sz w:val="20"/>
          <w:szCs w:val="20"/>
          <w:u w:val="single"/>
          <w:rtl/>
        </w:rPr>
        <w:lastRenderedPageBreak/>
        <w:t>واحد</w:t>
      </w:r>
      <w:r w:rsidRPr="002234DE">
        <w:rPr>
          <w:rFonts w:cs="Times New Roman" w:hint="cs"/>
          <w:sz w:val="20"/>
          <w:szCs w:val="20"/>
          <w:u w:val="single"/>
          <w:rtl/>
        </w:rPr>
        <w:t> </w:t>
      </w:r>
      <w:r w:rsidRPr="002234DE">
        <w:rPr>
          <w:rFonts w:cs="B Titr" w:hint="cs"/>
          <w:sz w:val="20"/>
          <w:szCs w:val="20"/>
          <w:u w:val="single"/>
          <w:rtl/>
        </w:rPr>
        <w:t>گزارشگر نمونه</w:t>
      </w:r>
    </w:p>
    <w:p w:rsidR="00D76ABA" w:rsidRPr="002234DE" w:rsidRDefault="00D76ABA" w:rsidP="00080C11">
      <w:pPr>
        <w:pStyle w:val="NormalBase"/>
        <w:spacing w:line="300" w:lineRule="exact"/>
        <w:jc w:val="center"/>
        <w:rPr>
          <w:rFonts w:cs="B Titr"/>
          <w:sz w:val="20"/>
          <w:szCs w:val="20"/>
          <w:u w:val="single"/>
          <w:rtl/>
        </w:rPr>
      </w:pPr>
      <w:r w:rsidRPr="002234DE">
        <w:rPr>
          <w:rFonts w:cs="B Titr" w:hint="cs"/>
          <w:sz w:val="20"/>
          <w:szCs w:val="20"/>
          <w:u w:val="single"/>
          <w:rtl/>
        </w:rPr>
        <w:t>صورت تغییرات در وضعیت مالی</w:t>
      </w:r>
    </w:p>
    <w:p w:rsidR="00D76ABA" w:rsidRPr="002234DE" w:rsidRDefault="00D76ABA" w:rsidP="00080C11">
      <w:pPr>
        <w:pStyle w:val="NormalBase"/>
        <w:spacing w:line="300" w:lineRule="exact"/>
        <w:jc w:val="center"/>
        <w:rPr>
          <w:rFonts w:cs="B Titr"/>
          <w:sz w:val="20"/>
          <w:szCs w:val="20"/>
          <w:u w:val="single"/>
          <w:rtl/>
        </w:rPr>
      </w:pPr>
      <w:r w:rsidRPr="002234DE">
        <w:rPr>
          <w:rFonts w:cs="B Titr" w:hint="cs"/>
          <w:sz w:val="20"/>
          <w:szCs w:val="20"/>
          <w:u w:val="single"/>
          <w:rtl/>
        </w:rPr>
        <w:t>برای سال مالی منتهی</w:t>
      </w:r>
      <w:r w:rsidRPr="002234DE">
        <w:rPr>
          <w:rFonts w:cs="Times New Roman" w:hint="cs"/>
          <w:sz w:val="20"/>
          <w:szCs w:val="20"/>
          <w:u w:val="single"/>
          <w:rtl/>
        </w:rPr>
        <w:t> </w:t>
      </w:r>
      <w:r w:rsidRPr="002234DE">
        <w:rPr>
          <w:rFonts w:cs="B Titr" w:hint="cs"/>
          <w:sz w:val="20"/>
          <w:szCs w:val="20"/>
          <w:u w:val="single"/>
          <w:rtl/>
        </w:rPr>
        <w:t>به 29</w:t>
      </w:r>
      <w:r>
        <w:rPr>
          <w:rFonts w:cs="B Titr" w:hint="cs"/>
          <w:sz w:val="20"/>
          <w:szCs w:val="20"/>
          <w:u w:val="single"/>
          <w:rtl/>
        </w:rPr>
        <w:t xml:space="preserve"> اسفند</w:t>
      </w:r>
      <w:r>
        <w:rPr>
          <w:rFonts w:cs="Times New Roman" w:hint="cs"/>
          <w:sz w:val="20"/>
          <w:szCs w:val="20"/>
          <w:u w:val="single"/>
          <w:rtl/>
        </w:rPr>
        <w:t> </w:t>
      </w:r>
      <w:r>
        <w:rPr>
          <w:rFonts w:cs="B Titr" w:hint="cs"/>
          <w:sz w:val="20"/>
          <w:szCs w:val="20"/>
          <w:u w:val="single"/>
          <w:rtl/>
        </w:rPr>
        <w:t>ماه 2×13</w:t>
      </w:r>
    </w:p>
    <w:tbl>
      <w:tblPr>
        <w:tblStyle w:val="TableGrid"/>
        <w:bidiVisual/>
        <w:tblW w:w="90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8"/>
        <w:gridCol w:w="126"/>
        <w:gridCol w:w="3725"/>
        <w:gridCol w:w="874"/>
        <w:gridCol w:w="718"/>
        <w:gridCol w:w="292"/>
        <w:gridCol w:w="710"/>
        <w:gridCol w:w="302"/>
        <w:gridCol w:w="817"/>
        <w:gridCol w:w="193"/>
        <w:gridCol w:w="1017"/>
        <w:gridCol w:w="47"/>
        <w:gridCol w:w="139"/>
      </w:tblGrid>
      <w:tr w:rsidR="00D76ABA" w:rsidRPr="00DD2F1C" w:rsidTr="002A1A3A">
        <w:trPr>
          <w:gridAfter w:val="2"/>
          <w:wAfter w:w="186" w:type="dxa"/>
          <w:trHeight w:val="93"/>
          <w:jc w:val="center"/>
        </w:trPr>
        <w:tc>
          <w:tcPr>
            <w:tcW w:w="3909" w:type="dxa"/>
            <w:gridSpan w:val="3"/>
            <w:vAlign w:val="bottom"/>
          </w:tcPr>
          <w:p w:rsidR="00D76ABA" w:rsidRPr="00DD2F1C" w:rsidRDefault="00D76ABA" w:rsidP="00107E09">
            <w:pPr>
              <w:pStyle w:val="NormalBase"/>
              <w:spacing w:line="260" w:lineRule="exact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874" w:type="dxa"/>
            <w:vAlign w:val="bottom"/>
          </w:tcPr>
          <w:p w:rsidR="00D76ABA" w:rsidRPr="00DD2F1C" w:rsidRDefault="00D76ABA" w:rsidP="00107E09">
            <w:pPr>
              <w:pStyle w:val="NormalBase"/>
              <w:pBdr>
                <w:bottom w:val="single" w:sz="6" w:space="1" w:color="auto"/>
              </w:pBdr>
              <w:spacing w:line="260" w:lineRule="exact"/>
              <w:jc w:val="center"/>
              <w:rPr>
                <w:rFonts w:cs="B Titr"/>
                <w:b/>
                <w:sz w:val="18"/>
                <w:szCs w:val="18"/>
                <w:rtl/>
              </w:rPr>
            </w:pPr>
            <w:r w:rsidRPr="00DD2F1C">
              <w:rPr>
                <w:rFonts w:cs="B Titr" w:hint="cs"/>
                <w:b/>
                <w:sz w:val="18"/>
                <w:szCs w:val="18"/>
                <w:rtl/>
              </w:rPr>
              <w:t>یادداشت</w:t>
            </w:r>
          </w:p>
        </w:tc>
        <w:tc>
          <w:tcPr>
            <w:tcW w:w="2022" w:type="dxa"/>
            <w:gridSpan w:val="4"/>
            <w:vAlign w:val="bottom"/>
          </w:tcPr>
          <w:p w:rsidR="00D76ABA" w:rsidRPr="00DD2F1C" w:rsidRDefault="00D76ABA" w:rsidP="00107E09">
            <w:pPr>
              <w:pStyle w:val="NormalBase"/>
              <w:pBdr>
                <w:bottom w:val="single" w:sz="6" w:space="1" w:color="auto"/>
              </w:pBdr>
              <w:spacing w:line="260" w:lineRule="exact"/>
              <w:jc w:val="center"/>
              <w:rPr>
                <w:rFonts w:cs="B Titr"/>
                <w:b/>
                <w:sz w:val="18"/>
                <w:szCs w:val="18"/>
                <w:rtl/>
              </w:rPr>
            </w:pPr>
            <w:r w:rsidRPr="00DD2F1C">
              <w:rPr>
                <w:rFonts w:cs="B Titr" w:hint="cs"/>
                <w:b/>
                <w:sz w:val="18"/>
                <w:szCs w:val="18"/>
                <w:rtl/>
              </w:rPr>
              <w:t>سال 2×13</w:t>
            </w:r>
          </w:p>
        </w:tc>
        <w:tc>
          <w:tcPr>
            <w:tcW w:w="2027" w:type="dxa"/>
            <w:gridSpan w:val="3"/>
            <w:vAlign w:val="bottom"/>
          </w:tcPr>
          <w:p w:rsidR="00D76ABA" w:rsidRPr="00DD2F1C" w:rsidRDefault="00D76ABA" w:rsidP="00A24795">
            <w:pPr>
              <w:pStyle w:val="NormalBase"/>
              <w:pBdr>
                <w:bottom w:val="single" w:sz="6" w:space="1" w:color="auto"/>
              </w:pBdr>
              <w:spacing w:line="260" w:lineRule="exact"/>
              <w:jc w:val="center"/>
              <w:rPr>
                <w:rFonts w:cs="B Titr"/>
                <w:b/>
                <w:sz w:val="18"/>
                <w:szCs w:val="18"/>
                <w:rtl/>
              </w:rPr>
            </w:pPr>
            <w:r w:rsidRPr="00DD2F1C">
              <w:rPr>
                <w:rFonts w:cs="B Titr" w:hint="cs"/>
                <w:b/>
                <w:sz w:val="18"/>
                <w:szCs w:val="18"/>
                <w:rtl/>
              </w:rPr>
              <w:t>سال 1×13</w:t>
            </w:r>
          </w:p>
        </w:tc>
      </w:tr>
      <w:tr w:rsidR="00D76ABA" w:rsidRPr="000F5470" w:rsidTr="00A24795">
        <w:trPr>
          <w:gridAfter w:val="2"/>
          <w:wAfter w:w="186" w:type="dxa"/>
          <w:trHeight w:val="289"/>
          <w:jc w:val="center"/>
        </w:trPr>
        <w:tc>
          <w:tcPr>
            <w:tcW w:w="3909" w:type="dxa"/>
            <w:gridSpan w:val="3"/>
          </w:tcPr>
          <w:p w:rsidR="00D76ABA" w:rsidRPr="000F5470" w:rsidRDefault="00D76ABA" w:rsidP="00107E09">
            <w:pPr>
              <w:pStyle w:val="NormalBase"/>
              <w:spacing w:line="260" w:lineRule="exact"/>
              <w:rPr>
                <w:rFonts w:cs="B Titr"/>
                <w:b/>
                <w:sz w:val="18"/>
                <w:szCs w:val="18"/>
                <w:rtl/>
              </w:rPr>
            </w:pPr>
          </w:p>
        </w:tc>
        <w:tc>
          <w:tcPr>
            <w:tcW w:w="874" w:type="dxa"/>
          </w:tcPr>
          <w:p w:rsidR="00D76ABA" w:rsidRPr="000F5470" w:rsidRDefault="00D76ABA" w:rsidP="00107E09">
            <w:pPr>
              <w:pStyle w:val="NormalBase"/>
              <w:spacing w:line="260" w:lineRule="exact"/>
              <w:rPr>
                <w:rFonts w:cs="B Titr"/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D76ABA" w:rsidRPr="000F5470" w:rsidRDefault="00D76ABA" w:rsidP="00107E09">
            <w:pPr>
              <w:pStyle w:val="NormalBase"/>
              <w:spacing w:line="260" w:lineRule="exact"/>
              <w:jc w:val="center"/>
              <w:rPr>
                <w:rFonts w:cs="B Titr"/>
                <w:b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sz w:val="18"/>
                <w:szCs w:val="18"/>
                <w:rtl/>
              </w:rPr>
              <w:t>میلیون‌</w:t>
            </w:r>
            <w:r>
              <w:rPr>
                <w:rFonts w:cs="Times New Roman" w:hint="cs"/>
                <w:b/>
                <w:sz w:val="18"/>
                <w:szCs w:val="18"/>
                <w:rtl/>
              </w:rPr>
              <w:t> </w:t>
            </w:r>
            <w:r>
              <w:rPr>
                <w:rFonts w:cs="B Titr" w:hint="cs"/>
                <w:b/>
                <w:sz w:val="18"/>
                <w:szCs w:val="18"/>
                <w:rtl/>
              </w:rPr>
              <w:t>ریال</w:t>
            </w:r>
          </w:p>
        </w:tc>
        <w:tc>
          <w:tcPr>
            <w:tcW w:w="1012" w:type="dxa"/>
            <w:gridSpan w:val="2"/>
          </w:tcPr>
          <w:p w:rsidR="00D76ABA" w:rsidRPr="000F5470" w:rsidRDefault="00D76ABA" w:rsidP="00107E09">
            <w:pPr>
              <w:pStyle w:val="NormalBase"/>
              <w:spacing w:line="260" w:lineRule="exact"/>
              <w:jc w:val="center"/>
              <w:rPr>
                <w:rFonts w:cs="B Titr"/>
                <w:b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sz w:val="18"/>
                <w:szCs w:val="18"/>
                <w:rtl/>
              </w:rPr>
              <w:t>میلیون‌</w:t>
            </w:r>
            <w:r>
              <w:rPr>
                <w:rFonts w:cs="Times New Roman" w:hint="cs"/>
                <w:b/>
                <w:sz w:val="18"/>
                <w:szCs w:val="18"/>
                <w:rtl/>
              </w:rPr>
              <w:t> </w:t>
            </w:r>
            <w:r>
              <w:rPr>
                <w:rFonts w:cs="B Titr" w:hint="cs"/>
                <w:b/>
                <w:sz w:val="18"/>
                <w:szCs w:val="18"/>
                <w:rtl/>
              </w:rPr>
              <w:t>ریال</w:t>
            </w:r>
          </w:p>
        </w:tc>
        <w:tc>
          <w:tcPr>
            <w:tcW w:w="1010" w:type="dxa"/>
            <w:gridSpan w:val="2"/>
          </w:tcPr>
          <w:p w:rsidR="00D76ABA" w:rsidRPr="000F5470" w:rsidRDefault="00D76ABA" w:rsidP="00107E09">
            <w:pPr>
              <w:pStyle w:val="NormalBase"/>
              <w:spacing w:line="260" w:lineRule="exact"/>
              <w:jc w:val="center"/>
              <w:rPr>
                <w:rFonts w:cs="B Titr"/>
                <w:b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sz w:val="18"/>
                <w:szCs w:val="18"/>
                <w:rtl/>
              </w:rPr>
              <w:t>میلیون‌</w:t>
            </w:r>
            <w:r>
              <w:rPr>
                <w:rFonts w:cs="Times New Roman" w:hint="cs"/>
                <w:b/>
                <w:sz w:val="18"/>
                <w:szCs w:val="18"/>
                <w:rtl/>
              </w:rPr>
              <w:t> </w:t>
            </w:r>
            <w:r>
              <w:rPr>
                <w:rFonts w:cs="B Titr" w:hint="cs"/>
                <w:b/>
                <w:sz w:val="18"/>
                <w:szCs w:val="18"/>
                <w:rtl/>
              </w:rPr>
              <w:t>ریال</w:t>
            </w:r>
          </w:p>
        </w:tc>
        <w:tc>
          <w:tcPr>
            <w:tcW w:w="1017" w:type="dxa"/>
          </w:tcPr>
          <w:p w:rsidR="00D76ABA" w:rsidRPr="000F5470" w:rsidRDefault="00D76ABA" w:rsidP="00107E09">
            <w:pPr>
              <w:pStyle w:val="NormalBase"/>
              <w:spacing w:line="260" w:lineRule="exact"/>
              <w:jc w:val="center"/>
              <w:rPr>
                <w:rFonts w:cs="B Titr"/>
                <w:b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sz w:val="18"/>
                <w:szCs w:val="18"/>
                <w:rtl/>
              </w:rPr>
              <w:t>میلیون‌</w:t>
            </w:r>
            <w:r>
              <w:rPr>
                <w:rFonts w:cs="Times New Roman" w:hint="cs"/>
                <w:b/>
                <w:sz w:val="18"/>
                <w:szCs w:val="18"/>
                <w:rtl/>
              </w:rPr>
              <w:t> </w:t>
            </w:r>
            <w:r>
              <w:rPr>
                <w:rFonts w:cs="B Titr" w:hint="cs"/>
                <w:b/>
                <w:sz w:val="18"/>
                <w:szCs w:val="18"/>
                <w:rtl/>
              </w:rPr>
              <w:t>ریال</w:t>
            </w:r>
          </w:p>
        </w:tc>
      </w:tr>
      <w:tr w:rsidR="00D76ABA" w:rsidRPr="00DD2F1C" w:rsidTr="00A24795">
        <w:trPr>
          <w:gridAfter w:val="2"/>
          <w:wAfter w:w="186" w:type="dxa"/>
          <w:trHeight w:val="277"/>
          <w:jc w:val="center"/>
        </w:trPr>
        <w:tc>
          <w:tcPr>
            <w:tcW w:w="3909" w:type="dxa"/>
            <w:gridSpan w:val="3"/>
          </w:tcPr>
          <w:p w:rsidR="00D76ABA" w:rsidRPr="00FC573A" w:rsidRDefault="00D76ABA" w:rsidP="00A24795">
            <w:pPr>
              <w:pStyle w:val="NormalBase"/>
              <w:rPr>
                <w:rFonts w:cs="B Zar"/>
                <w:b/>
                <w:sz w:val="16"/>
                <w:szCs w:val="16"/>
                <w:rtl/>
              </w:rPr>
            </w:pPr>
            <w:r>
              <w:rPr>
                <w:rFonts w:cs="B Zar" w:hint="cs"/>
                <w:b/>
                <w:sz w:val="16"/>
                <w:szCs w:val="16"/>
                <w:rtl/>
              </w:rPr>
              <w:t>درآمدها</w:t>
            </w:r>
          </w:p>
        </w:tc>
        <w:tc>
          <w:tcPr>
            <w:tcW w:w="874" w:type="dxa"/>
          </w:tcPr>
          <w:p w:rsidR="00D76ABA" w:rsidRPr="00DD2F1C" w:rsidRDefault="00D76ABA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2" w:type="dxa"/>
            <w:gridSpan w:val="2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7" w:type="dxa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</w:tr>
      <w:tr w:rsidR="00D76ABA" w:rsidRPr="00DD2F1C" w:rsidTr="00A24795">
        <w:trPr>
          <w:gridAfter w:val="2"/>
          <w:wAfter w:w="186" w:type="dxa"/>
          <w:trHeight w:val="277"/>
          <w:jc w:val="center"/>
        </w:trPr>
        <w:tc>
          <w:tcPr>
            <w:tcW w:w="3909" w:type="dxa"/>
            <w:gridSpan w:val="3"/>
          </w:tcPr>
          <w:p w:rsidR="00D76ABA" w:rsidRPr="00DD2F1C" w:rsidRDefault="00D76ABA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دریافتی از خزانه از</w:t>
            </w:r>
            <w:r>
              <w:rPr>
                <w:rFonts w:cs="Times New Roman" w:hint="cs"/>
                <w:b/>
                <w:sz w:val="18"/>
                <w:szCs w:val="18"/>
                <w:rtl/>
              </w:rPr>
              <w:t> </w:t>
            </w:r>
            <w:r>
              <w:rPr>
                <w:rFonts w:hint="cs"/>
                <w:b/>
                <w:sz w:val="18"/>
                <w:szCs w:val="18"/>
                <w:rtl/>
              </w:rPr>
              <w:t>محل اعتبارات تخصیص</w:t>
            </w:r>
            <w:r>
              <w:rPr>
                <w:rFonts w:cs="Times New Roman" w:hint="cs"/>
                <w:b/>
                <w:sz w:val="18"/>
                <w:szCs w:val="18"/>
                <w:rtl/>
              </w:rPr>
              <w:t> </w:t>
            </w:r>
            <w:r>
              <w:rPr>
                <w:rFonts w:hint="cs"/>
                <w:b/>
                <w:sz w:val="18"/>
                <w:szCs w:val="18"/>
                <w:rtl/>
              </w:rPr>
              <w:t>یافته</w:t>
            </w:r>
          </w:p>
        </w:tc>
        <w:tc>
          <w:tcPr>
            <w:tcW w:w="874" w:type="dxa"/>
          </w:tcPr>
          <w:p w:rsidR="00D76ABA" w:rsidRPr="00DD2F1C" w:rsidRDefault="00D76ABA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012" w:type="dxa"/>
            <w:gridSpan w:val="2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017" w:type="dxa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</w:tr>
      <w:tr w:rsidR="00D76ABA" w:rsidRPr="00DD2F1C" w:rsidTr="00A24795">
        <w:trPr>
          <w:gridAfter w:val="2"/>
          <w:wAfter w:w="186" w:type="dxa"/>
          <w:trHeight w:val="277"/>
          <w:jc w:val="center"/>
        </w:trPr>
        <w:tc>
          <w:tcPr>
            <w:tcW w:w="3909" w:type="dxa"/>
            <w:gridSpan w:val="3"/>
          </w:tcPr>
          <w:p w:rsidR="00D76ABA" w:rsidRDefault="00D76ABA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دریافتی از خزانه از</w:t>
            </w:r>
            <w:r>
              <w:rPr>
                <w:rFonts w:cs="Times New Roman" w:hint="cs"/>
                <w:b/>
                <w:sz w:val="18"/>
                <w:szCs w:val="18"/>
                <w:rtl/>
              </w:rPr>
              <w:t> </w:t>
            </w:r>
            <w:r>
              <w:rPr>
                <w:rFonts w:hint="cs"/>
                <w:b/>
                <w:sz w:val="18"/>
                <w:szCs w:val="18"/>
                <w:rtl/>
              </w:rPr>
              <w:t>محل درآمدهای اختصاصی</w:t>
            </w:r>
          </w:p>
        </w:tc>
        <w:tc>
          <w:tcPr>
            <w:tcW w:w="874" w:type="dxa"/>
          </w:tcPr>
          <w:p w:rsidR="00D76ABA" w:rsidRPr="00DD2F1C" w:rsidRDefault="00D76ABA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012" w:type="dxa"/>
            <w:gridSpan w:val="2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017" w:type="dxa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</w:tr>
      <w:tr w:rsidR="00D76ABA" w:rsidRPr="00DD2F1C" w:rsidTr="00A24795">
        <w:trPr>
          <w:gridAfter w:val="2"/>
          <w:wAfter w:w="186" w:type="dxa"/>
          <w:trHeight w:val="277"/>
          <w:jc w:val="center"/>
        </w:trPr>
        <w:tc>
          <w:tcPr>
            <w:tcW w:w="3909" w:type="dxa"/>
            <w:gridSpan w:val="3"/>
          </w:tcPr>
          <w:p w:rsidR="00D76ABA" w:rsidRDefault="00D76ABA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کمک</w:t>
            </w:r>
            <w:r w:rsidR="00D010C4">
              <w:rPr>
                <w:rFonts w:hint="eastAsia"/>
                <w:b/>
                <w:sz w:val="18"/>
                <w:szCs w:val="18"/>
                <w:rtl/>
              </w:rPr>
              <w:t>‌</w:t>
            </w:r>
            <w:r>
              <w:rPr>
                <w:rFonts w:hint="cs"/>
                <w:b/>
                <w:sz w:val="18"/>
                <w:szCs w:val="18"/>
                <w:rtl/>
              </w:rPr>
              <w:t>های بلاعوض دریافتی</w:t>
            </w:r>
          </w:p>
        </w:tc>
        <w:tc>
          <w:tcPr>
            <w:tcW w:w="874" w:type="dxa"/>
          </w:tcPr>
          <w:p w:rsidR="00D76ABA" w:rsidRPr="00DD2F1C" w:rsidRDefault="00D76ABA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012" w:type="dxa"/>
            <w:gridSpan w:val="2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017" w:type="dxa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</w:tr>
      <w:tr w:rsidR="00D76ABA" w:rsidRPr="00DD2F1C" w:rsidTr="00A24795">
        <w:trPr>
          <w:gridAfter w:val="2"/>
          <w:wAfter w:w="186" w:type="dxa"/>
          <w:trHeight w:val="304"/>
          <w:jc w:val="center"/>
        </w:trPr>
        <w:tc>
          <w:tcPr>
            <w:tcW w:w="3909" w:type="dxa"/>
            <w:gridSpan w:val="3"/>
          </w:tcPr>
          <w:p w:rsidR="00D76ABA" w:rsidRPr="00DD2F1C" w:rsidRDefault="00D76ABA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سایر درآمدها</w:t>
            </w:r>
          </w:p>
        </w:tc>
        <w:tc>
          <w:tcPr>
            <w:tcW w:w="874" w:type="dxa"/>
          </w:tcPr>
          <w:p w:rsidR="00D76ABA" w:rsidRPr="00DD2F1C" w:rsidRDefault="00D76ABA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D76ABA" w:rsidRPr="00DD2F1C" w:rsidRDefault="00D76ABA" w:rsidP="00A24795">
            <w:pPr>
              <w:pStyle w:val="NormalBase"/>
              <w:pBdr>
                <w:bottom w:val="single" w:sz="6" w:space="1" w:color="auto"/>
              </w:pBdr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012" w:type="dxa"/>
            <w:gridSpan w:val="2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D76ABA" w:rsidRPr="00DD2F1C" w:rsidRDefault="00D76ABA" w:rsidP="00A24795">
            <w:pPr>
              <w:pStyle w:val="NormalBase"/>
              <w:pBdr>
                <w:bottom w:val="single" w:sz="6" w:space="1" w:color="auto"/>
              </w:pBdr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017" w:type="dxa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</w:tr>
      <w:tr w:rsidR="00D76ABA" w:rsidRPr="00DD2F1C" w:rsidTr="00A24795">
        <w:trPr>
          <w:gridAfter w:val="2"/>
          <w:wAfter w:w="186" w:type="dxa"/>
          <w:trHeight w:val="277"/>
          <w:jc w:val="center"/>
        </w:trPr>
        <w:tc>
          <w:tcPr>
            <w:tcW w:w="3909" w:type="dxa"/>
            <w:gridSpan w:val="3"/>
          </w:tcPr>
          <w:p w:rsidR="00D76ABA" w:rsidRPr="00DD2F1C" w:rsidRDefault="00D76ABA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جمع</w:t>
            </w:r>
          </w:p>
        </w:tc>
        <w:tc>
          <w:tcPr>
            <w:tcW w:w="874" w:type="dxa"/>
          </w:tcPr>
          <w:p w:rsidR="00D76ABA" w:rsidRPr="00DD2F1C" w:rsidRDefault="00D76ABA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2" w:type="dxa"/>
            <w:gridSpan w:val="2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010" w:type="dxa"/>
            <w:gridSpan w:val="2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7" w:type="dxa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</w:tr>
      <w:tr w:rsidR="00D76ABA" w:rsidRPr="00DD2F1C" w:rsidTr="00A24795">
        <w:trPr>
          <w:gridAfter w:val="2"/>
          <w:wAfter w:w="186" w:type="dxa"/>
          <w:trHeight w:val="277"/>
          <w:jc w:val="center"/>
        </w:trPr>
        <w:tc>
          <w:tcPr>
            <w:tcW w:w="3909" w:type="dxa"/>
            <w:gridSpan w:val="3"/>
          </w:tcPr>
          <w:p w:rsidR="00D76ABA" w:rsidRPr="00D16636" w:rsidRDefault="00D76ABA" w:rsidP="00A24795">
            <w:pPr>
              <w:pStyle w:val="NormalBase"/>
              <w:rPr>
                <w:rFonts w:cs="B Zar"/>
                <w:b/>
                <w:sz w:val="16"/>
                <w:szCs w:val="16"/>
                <w:rtl/>
              </w:rPr>
            </w:pPr>
            <w:r w:rsidRPr="00D16636">
              <w:rPr>
                <w:rFonts w:cs="B Zar" w:hint="cs"/>
                <w:b/>
                <w:sz w:val="16"/>
                <w:szCs w:val="16"/>
                <w:rtl/>
              </w:rPr>
              <w:t>هزینه‌ها</w:t>
            </w:r>
          </w:p>
        </w:tc>
        <w:tc>
          <w:tcPr>
            <w:tcW w:w="874" w:type="dxa"/>
          </w:tcPr>
          <w:p w:rsidR="00D76ABA" w:rsidRPr="00DD2F1C" w:rsidRDefault="00D76ABA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2" w:type="dxa"/>
            <w:gridSpan w:val="2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7" w:type="dxa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</w:tr>
      <w:tr w:rsidR="00D76ABA" w:rsidRPr="00DD2F1C" w:rsidTr="00A24795">
        <w:trPr>
          <w:gridAfter w:val="2"/>
          <w:wAfter w:w="186" w:type="dxa"/>
          <w:trHeight w:val="277"/>
          <w:jc w:val="center"/>
        </w:trPr>
        <w:tc>
          <w:tcPr>
            <w:tcW w:w="3909" w:type="dxa"/>
            <w:gridSpan w:val="3"/>
          </w:tcPr>
          <w:p w:rsidR="00D76ABA" w:rsidRPr="00607252" w:rsidRDefault="00D76ABA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 w:rsidRPr="00607252">
              <w:rPr>
                <w:rFonts w:hint="cs"/>
                <w:b/>
                <w:sz w:val="18"/>
                <w:szCs w:val="18"/>
                <w:rtl/>
              </w:rPr>
              <w:t>جبران خدمت کارکنان</w:t>
            </w:r>
          </w:p>
        </w:tc>
        <w:tc>
          <w:tcPr>
            <w:tcW w:w="874" w:type="dxa"/>
          </w:tcPr>
          <w:p w:rsidR="00D76ABA" w:rsidRPr="00DD2F1C" w:rsidRDefault="00D76ABA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  <w:r w:rsidRPr="00DD2F1C">
              <w:rPr>
                <w:rFonts w:hint="cs"/>
                <w:b/>
                <w:sz w:val="18"/>
                <w:szCs w:val="18"/>
                <w:rtl/>
              </w:rPr>
              <w:t>)</w:t>
            </w:r>
          </w:p>
        </w:tc>
        <w:tc>
          <w:tcPr>
            <w:tcW w:w="1012" w:type="dxa"/>
            <w:gridSpan w:val="2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  <w:r w:rsidRPr="00DD2F1C">
              <w:rPr>
                <w:rFonts w:hint="cs"/>
                <w:b/>
                <w:sz w:val="18"/>
                <w:szCs w:val="18"/>
                <w:rtl/>
              </w:rPr>
              <w:t>)</w:t>
            </w:r>
          </w:p>
        </w:tc>
        <w:tc>
          <w:tcPr>
            <w:tcW w:w="1017" w:type="dxa"/>
          </w:tcPr>
          <w:p w:rsidR="00D76ABA" w:rsidRPr="00DD2F1C" w:rsidRDefault="00D76ABA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</w:tr>
      <w:tr w:rsidR="000A1E49" w:rsidRPr="00DD2F1C" w:rsidTr="00A24795">
        <w:trPr>
          <w:gridAfter w:val="2"/>
          <w:wAfter w:w="186" w:type="dxa"/>
          <w:trHeight w:val="277"/>
          <w:jc w:val="center"/>
        </w:trPr>
        <w:tc>
          <w:tcPr>
            <w:tcW w:w="3909" w:type="dxa"/>
            <w:gridSpan w:val="3"/>
          </w:tcPr>
          <w:p w:rsidR="000A1E49" w:rsidRPr="00607252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 w:rsidRPr="00607252">
              <w:rPr>
                <w:rFonts w:hint="cs"/>
                <w:b/>
                <w:sz w:val="18"/>
                <w:szCs w:val="18"/>
                <w:rtl/>
              </w:rPr>
              <w:t>استفاده</w:t>
            </w:r>
            <w:r w:rsidRPr="00607252">
              <w:rPr>
                <w:rFonts w:cs="Times New Roman" w:hint="cs"/>
                <w:b/>
                <w:sz w:val="18"/>
                <w:szCs w:val="18"/>
                <w:rtl/>
              </w:rPr>
              <w:t> </w:t>
            </w:r>
            <w:r w:rsidRPr="00607252">
              <w:rPr>
                <w:rFonts w:hint="cs"/>
                <w:b/>
                <w:sz w:val="18"/>
                <w:szCs w:val="18"/>
                <w:rtl/>
              </w:rPr>
              <w:t>از کالاها و خدمات</w:t>
            </w:r>
          </w:p>
          <w:p w:rsidR="000A1E49" w:rsidRPr="00607252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 w:rsidRPr="00607252">
              <w:rPr>
                <w:rFonts w:hint="cs"/>
                <w:b/>
                <w:sz w:val="18"/>
                <w:szCs w:val="18"/>
                <w:rtl/>
              </w:rPr>
              <w:t>مصرف سرمايه</w:t>
            </w:r>
            <w:r w:rsidRPr="00607252">
              <w:rPr>
                <w:rFonts w:hint="eastAsia"/>
                <w:b/>
                <w:sz w:val="18"/>
                <w:szCs w:val="18"/>
                <w:rtl/>
              </w:rPr>
              <w:t>‌هاي ثابت</w:t>
            </w:r>
          </w:p>
        </w:tc>
        <w:tc>
          <w:tcPr>
            <w:tcW w:w="874" w:type="dxa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Default="000A1E49" w:rsidP="000A1E49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  <w:r w:rsidRPr="00DD2F1C">
              <w:rPr>
                <w:rFonts w:hint="cs"/>
                <w:b/>
                <w:sz w:val="18"/>
                <w:szCs w:val="18"/>
                <w:rtl/>
              </w:rPr>
              <w:t>)</w:t>
            </w:r>
          </w:p>
          <w:p w:rsidR="000A1E49" w:rsidRPr="00DD2F1C" w:rsidRDefault="000A1E49" w:rsidP="00F3604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  <w:r w:rsidRPr="00DD2F1C">
              <w:rPr>
                <w:rFonts w:hint="cs"/>
                <w:b/>
                <w:sz w:val="18"/>
                <w:szCs w:val="18"/>
                <w:rtl/>
              </w:rPr>
              <w:t>)</w:t>
            </w:r>
          </w:p>
        </w:tc>
        <w:tc>
          <w:tcPr>
            <w:tcW w:w="1012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  <w:r w:rsidRPr="00DD2F1C">
              <w:rPr>
                <w:rFonts w:hint="cs"/>
                <w:b/>
                <w:sz w:val="18"/>
                <w:szCs w:val="18"/>
                <w:rtl/>
              </w:rPr>
              <w:t>)</w:t>
            </w:r>
          </w:p>
          <w:p w:rsidR="00F36045" w:rsidRPr="00DD2F1C" w:rsidRDefault="00F36045" w:rsidP="00F3604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  <w:r w:rsidRPr="00DD2F1C">
              <w:rPr>
                <w:rFonts w:hint="cs"/>
                <w:b/>
                <w:sz w:val="18"/>
                <w:szCs w:val="18"/>
                <w:rtl/>
              </w:rPr>
              <w:t>)</w:t>
            </w:r>
          </w:p>
        </w:tc>
        <w:tc>
          <w:tcPr>
            <w:tcW w:w="1017" w:type="dxa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</w:tr>
      <w:tr w:rsidR="000A1E49" w:rsidRPr="00DD2F1C" w:rsidTr="00A24795">
        <w:trPr>
          <w:gridAfter w:val="2"/>
          <w:wAfter w:w="186" w:type="dxa"/>
          <w:trHeight w:val="277"/>
          <w:jc w:val="center"/>
        </w:trPr>
        <w:tc>
          <w:tcPr>
            <w:tcW w:w="3909" w:type="dxa"/>
            <w:gridSpan w:val="3"/>
          </w:tcPr>
          <w:p w:rsidR="000A1E49" w:rsidRPr="00607252" w:rsidRDefault="00F36045" w:rsidP="00F36045">
            <w:pPr>
              <w:pStyle w:val="NormalBase"/>
              <w:rPr>
                <w:b/>
                <w:sz w:val="18"/>
                <w:szCs w:val="18"/>
                <w:rtl/>
              </w:rPr>
            </w:pPr>
            <w:r w:rsidRPr="00607252">
              <w:rPr>
                <w:rFonts w:hint="cs"/>
                <w:b/>
                <w:sz w:val="18"/>
                <w:szCs w:val="18"/>
                <w:rtl/>
              </w:rPr>
              <w:t>بهره (سود)</w:t>
            </w:r>
          </w:p>
        </w:tc>
        <w:tc>
          <w:tcPr>
            <w:tcW w:w="874" w:type="dxa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  <w:r w:rsidRPr="00DD2F1C">
              <w:rPr>
                <w:rFonts w:hint="cs"/>
                <w:b/>
                <w:sz w:val="18"/>
                <w:szCs w:val="18"/>
                <w:rtl/>
              </w:rPr>
              <w:t>)</w:t>
            </w:r>
          </w:p>
        </w:tc>
        <w:tc>
          <w:tcPr>
            <w:tcW w:w="1012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  <w:r w:rsidRPr="00DD2F1C">
              <w:rPr>
                <w:rFonts w:hint="cs"/>
                <w:b/>
                <w:sz w:val="18"/>
                <w:szCs w:val="18"/>
                <w:rtl/>
              </w:rPr>
              <w:t>)</w:t>
            </w:r>
          </w:p>
        </w:tc>
        <w:tc>
          <w:tcPr>
            <w:tcW w:w="1017" w:type="dxa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</w:tr>
      <w:tr w:rsidR="000A1E49" w:rsidRPr="00DD2F1C" w:rsidTr="00A24795">
        <w:trPr>
          <w:gridAfter w:val="2"/>
          <w:wAfter w:w="186" w:type="dxa"/>
          <w:trHeight w:val="277"/>
          <w:jc w:val="center"/>
        </w:trPr>
        <w:tc>
          <w:tcPr>
            <w:tcW w:w="3909" w:type="dxa"/>
            <w:gridSpan w:val="3"/>
          </w:tcPr>
          <w:p w:rsidR="000A1E49" w:rsidRPr="00607252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 w:rsidRPr="00607252">
              <w:rPr>
                <w:rFonts w:hint="cs"/>
                <w:b/>
                <w:sz w:val="18"/>
                <w:szCs w:val="18"/>
                <w:rtl/>
              </w:rPr>
              <w:t>یارانه</w:t>
            </w:r>
          </w:p>
        </w:tc>
        <w:tc>
          <w:tcPr>
            <w:tcW w:w="874" w:type="dxa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  <w:r w:rsidRPr="00DD2F1C">
              <w:rPr>
                <w:rFonts w:hint="cs"/>
                <w:b/>
                <w:sz w:val="18"/>
                <w:szCs w:val="18"/>
                <w:rtl/>
              </w:rPr>
              <w:t>)</w:t>
            </w:r>
          </w:p>
        </w:tc>
        <w:tc>
          <w:tcPr>
            <w:tcW w:w="1012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  <w:r w:rsidRPr="00DD2F1C">
              <w:rPr>
                <w:rFonts w:hint="cs"/>
                <w:b/>
                <w:sz w:val="18"/>
                <w:szCs w:val="18"/>
                <w:rtl/>
              </w:rPr>
              <w:t>)</w:t>
            </w:r>
          </w:p>
        </w:tc>
        <w:tc>
          <w:tcPr>
            <w:tcW w:w="1017" w:type="dxa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</w:tr>
      <w:tr w:rsidR="000A1E49" w:rsidRPr="00DD2F1C" w:rsidTr="00A24795">
        <w:trPr>
          <w:gridAfter w:val="2"/>
          <w:wAfter w:w="186" w:type="dxa"/>
          <w:trHeight w:val="277"/>
          <w:jc w:val="center"/>
        </w:trPr>
        <w:tc>
          <w:tcPr>
            <w:tcW w:w="3909" w:type="dxa"/>
            <w:gridSpan w:val="3"/>
          </w:tcPr>
          <w:p w:rsidR="000A1E49" w:rsidRPr="00607252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 w:rsidRPr="00607252">
              <w:rPr>
                <w:rFonts w:hint="cs"/>
                <w:b/>
                <w:sz w:val="18"/>
                <w:szCs w:val="18"/>
                <w:rtl/>
              </w:rPr>
              <w:t>کمک‌های بلاعوض</w:t>
            </w:r>
          </w:p>
        </w:tc>
        <w:tc>
          <w:tcPr>
            <w:tcW w:w="874" w:type="dxa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  <w:r w:rsidRPr="00DD2F1C">
              <w:rPr>
                <w:rFonts w:hint="cs"/>
                <w:b/>
                <w:sz w:val="18"/>
                <w:szCs w:val="18"/>
                <w:rtl/>
              </w:rPr>
              <w:t>)</w:t>
            </w:r>
          </w:p>
        </w:tc>
        <w:tc>
          <w:tcPr>
            <w:tcW w:w="1012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  <w:r w:rsidRPr="00DD2F1C">
              <w:rPr>
                <w:rFonts w:hint="cs"/>
                <w:b/>
                <w:sz w:val="18"/>
                <w:szCs w:val="18"/>
                <w:rtl/>
              </w:rPr>
              <w:t>)</w:t>
            </w:r>
          </w:p>
        </w:tc>
        <w:tc>
          <w:tcPr>
            <w:tcW w:w="1017" w:type="dxa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</w:tr>
      <w:tr w:rsidR="000A1E49" w:rsidRPr="00DD2F1C" w:rsidTr="00A24795">
        <w:trPr>
          <w:gridAfter w:val="2"/>
          <w:wAfter w:w="186" w:type="dxa"/>
          <w:trHeight w:val="277"/>
          <w:jc w:val="center"/>
        </w:trPr>
        <w:tc>
          <w:tcPr>
            <w:tcW w:w="3909" w:type="dxa"/>
            <w:gridSpan w:val="3"/>
          </w:tcPr>
          <w:p w:rsidR="000A1E49" w:rsidRPr="00607252" w:rsidRDefault="00D427D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 w:rsidRPr="00607252">
              <w:rPr>
                <w:rFonts w:hint="cs"/>
                <w:b/>
                <w:sz w:val="18"/>
                <w:szCs w:val="18"/>
                <w:rtl/>
              </w:rPr>
              <w:t>منافع (مزاياي) اجتماعي</w:t>
            </w:r>
          </w:p>
        </w:tc>
        <w:tc>
          <w:tcPr>
            <w:tcW w:w="874" w:type="dxa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  <w:r w:rsidRPr="00DD2F1C">
              <w:rPr>
                <w:rFonts w:hint="cs"/>
                <w:b/>
                <w:sz w:val="18"/>
                <w:szCs w:val="18"/>
                <w:rtl/>
              </w:rPr>
              <w:t>)</w:t>
            </w:r>
          </w:p>
        </w:tc>
        <w:tc>
          <w:tcPr>
            <w:tcW w:w="1012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  <w:r w:rsidRPr="00DD2F1C">
              <w:rPr>
                <w:rFonts w:hint="cs"/>
                <w:b/>
                <w:sz w:val="18"/>
                <w:szCs w:val="18"/>
                <w:rtl/>
              </w:rPr>
              <w:t>)</w:t>
            </w:r>
          </w:p>
        </w:tc>
        <w:tc>
          <w:tcPr>
            <w:tcW w:w="1017" w:type="dxa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</w:tr>
      <w:tr w:rsidR="000A1E49" w:rsidRPr="00DD2F1C" w:rsidTr="00A24795">
        <w:trPr>
          <w:gridAfter w:val="2"/>
          <w:wAfter w:w="186" w:type="dxa"/>
          <w:trHeight w:val="304"/>
          <w:jc w:val="center"/>
        </w:trPr>
        <w:tc>
          <w:tcPr>
            <w:tcW w:w="3909" w:type="dxa"/>
            <w:gridSpan w:val="3"/>
          </w:tcPr>
          <w:p w:rsidR="000A1E49" w:rsidRPr="00607252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 w:rsidRPr="00607252">
              <w:rPr>
                <w:rFonts w:hint="cs"/>
                <w:b/>
                <w:sz w:val="18"/>
                <w:szCs w:val="18"/>
                <w:rtl/>
              </w:rPr>
              <w:t>سایر هزینه‌ها</w:t>
            </w:r>
          </w:p>
        </w:tc>
        <w:tc>
          <w:tcPr>
            <w:tcW w:w="874" w:type="dxa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pBdr>
                <w:bottom w:val="single" w:sz="6" w:space="1" w:color="auto"/>
              </w:pBdr>
              <w:jc w:val="center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  <w:r w:rsidRPr="00DD2F1C">
              <w:rPr>
                <w:rFonts w:hint="cs"/>
                <w:b/>
                <w:sz w:val="18"/>
                <w:szCs w:val="18"/>
                <w:rtl/>
              </w:rPr>
              <w:t>)</w:t>
            </w:r>
          </w:p>
        </w:tc>
        <w:tc>
          <w:tcPr>
            <w:tcW w:w="1012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pBdr>
                <w:bottom w:val="single" w:sz="6" w:space="1" w:color="auto"/>
              </w:pBdr>
              <w:jc w:val="center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  <w:r w:rsidRPr="00DD2F1C">
              <w:rPr>
                <w:rFonts w:hint="cs"/>
                <w:b/>
                <w:sz w:val="18"/>
                <w:szCs w:val="18"/>
                <w:rtl/>
              </w:rPr>
              <w:t>)</w:t>
            </w:r>
          </w:p>
        </w:tc>
        <w:tc>
          <w:tcPr>
            <w:tcW w:w="1017" w:type="dxa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</w:tr>
      <w:tr w:rsidR="000A1E49" w:rsidRPr="00DD2F1C" w:rsidTr="00A24795">
        <w:trPr>
          <w:gridAfter w:val="2"/>
          <w:wAfter w:w="186" w:type="dxa"/>
          <w:trHeight w:val="277"/>
          <w:jc w:val="center"/>
        </w:trPr>
        <w:tc>
          <w:tcPr>
            <w:tcW w:w="3909" w:type="dxa"/>
            <w:gridSpan w:val="3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جمع</w:t>
            </w:r>
          </w:p>
        </w:tc>
        <w:tc>
          <w:tcPr>
            <w:tcW w:w="874" w:type="dxa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2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  <w:r w:rsidRPr="00DD2F1C">
              <w:rPr>
                <w:rFonts w:hint="cs"/>
                <w:b/>
                <w:sz w:val="18"/>
                <w:szCs w:val="18"/>
                <w:rtl/>
              </w:rPr>
              <w:t>)</w:t>
            </w: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7" w:type="dxa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  <w:r w:rsidRPr="00DD2F1C">
              <w:rPr>
                <w:rFonts w:hint="cs"/>
                <w:b/>
                <w:sz w:val="18"/>
                <w:szCs w:val="18"/>
                <w:rtl/>
              </w:rPr>
              <w:t>)</w:t>
            </w:r>
          </w:p>
        </w:tc>
      </w:tr>
      <w:tr w:rsidR="000A1E49" w:rsidRPr="00DD2F1C" w:rsidTr="00A24795">
        <w:trPr>
          <w:gridAfter w:val="2"/>
          <w:wAfter w:w="186" w:type="dxa"/>
          <w:trHeight w:val="277"/>
          <w:jc w:val="center"/>
        </w:trPr>
        <w:tc>
          <w:tcPr>
            <w:tcW w:w="3909" w:type="dxa"/>
            <w:gridSpan w:val="3"/>
          </w:tcPr>
          <w:p w:rsidR="000A1E49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 w:rsidRPr="00054098">
              <w:rPr>
                <w:rFonts w:cs="B Zar" w:hint="cs"/>
                <w:b/>
                <w:sz w:val="16"/>
                <w:szCs w:val="16"/>
                <w:rtl/>
              </w:rPr>
              <w:t>درآمدهای شناسایی شده از طرف دولت</w:t>
            </w:r>
          </w:p>
        </w:tc>
        <w:tc>
          <w:tcPr>
            <w:tcW w:w="874" w:type="dxa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2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7" w:type="dxa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</w:tr>
      <w:tr w:rsidR="000A1E49" w:rsidRPr="00DD2F1C" w:rsidTr="00A24795">
        <w:trPr>
          <w:gridAfter w:val="2"/>
          <w:wAfter w:w="186" w:type="dxa"/>
          <w:trHeight w:val="277"/>
          <w:jc w:val="center"/>
        </w:trPr>
        <w:tc>
          <w:tcPr>
            <w:tcW w:w="3909" w:type="dxa"/>
            <w:gridSpan w:val="3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مالیات و عوارض</w:t>
            </w:r>
          </w:p>
        </w:tc>
        <w:tc>
          <w:tcPr>
            <w:tcW w:w="874" w:type="dxa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012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017" w:type="dxa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</w:tr>
      <w:tr w:rsidR="000A1E49" w:rsidRPr="00DD2F1C" w:rsidTr="00A24795">
        <w:trPr>
          <w:gridAfter w:val="2"/>
          <w:wAfter w:w="186" w:type="dxa"/>
          <w:trHeight w:val="277"/>
          <w:jc w:val="center"/>
        </w:trPr>
        <w:tc>
          <w:tcPr>
            <w:tcW w:w="3909" w:type="dxa"/>
            <w:gridSpan w:val="3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درآمد حاصل</w:t>
            </w:r>
            <w:r>
              <w:rPr>
                <w:rFonts w:cs="Times New Roman" w:hint="cs"/>
                <w:b/>
                <w:sz w:val="18"/>
                <w:szCs w:val="18"/>
                <w:rtl/>
              </w:rPr>
              <w:t> </w:t>
            </w:r>
            <w:r>
              <w:rPr>
                <w:rFonts w:hint="cs"/>
                <w:b/>
                <w:sz w:val="18"/>
                <w:szCs w:val="18"/>
                <w:rtl/>
              </w:rPr>
              <w:t>از مالکیت دولت</w:t>
            </w:r>
          </w:p>
        </w:tc>
        <w:tc>
          <w:tcPr>
            <w:tcW w:w="874" w:type="dxa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012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017" w:type="dxa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</w:tr>
      <w:tr w:rsidR="000A1E49" w:rsidRPr="00DD2F1C" w:rsidTr="00A24795">
        <w:trPr>
          <w:gridAfter w:val="2"/>
          <w:wAfter w:w="186" w:type="dxa"/>
          <w:trHeight w:val="277"/>
          <w:jc w:val="center"/>
        </w:trPr>
        <w:tc>
          <w:tcPr>
            <w:tcW w:w="3909" w:type="dxa"/>
            <w:gridSpan w:val="3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فروش کالا و خدمات</w:t>
            </w:r>
          </w:p>
        </w:tc>
        <w:tc>
          <w:tcPr>
            <w:tcW w:w="874" w:type="dxa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012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017" w:type="dxa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</w:tr>
      <w:tr w:rsidR="000A1E49" w:rsidRPr="00DD2F1C" w:rsidTr="00A24795">
        <w:trPr>
          <w:gridAfter w:val="2"/>
          <w:wAfter w:w="186" w:type="dxa"/>
          <w:trHeight w:val="277"/>
          <w:jc w:val="center"/>
        </w:trPr>
        <w:tc>
          <w:tcPr>
            <w:tcW w:w="3909" w:type="dxa"/>
            <w:gridSpan w:val="3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جرایم و خسارات</w:t>
            </w:r>
          </w:p>
        </w:tc>
        <w:tc>
          <w:tcPr>
            <w:tcW w:w="874" w:type="dxa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012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017" w:type="dxa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</w:tr>
      <w:tr w:rsidR="000A1E49" w:rsidRPr="00DD2F1C" w:rsidTr="00A24795">
        <w:trPr>
          <w:gridAfter w:val="2"/>
          <w:wAfter w:w="186" w:type="dxa"/>
          <w:trHeight w:val="317"/>
          <w:jc w:val="center"/>
        </w:trPr>
        <w:tc>
          <w:tcPr>
            <w:tcW w:w="3909" w:type="dxa"/>
            <w:gridSpan w:val="3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سایر</w:t>
            </w:r>
          </w:p>
        </w:tc>
        <w:tc>
          <w:tcPr>
            <w:tcW w:w="874" w:type="dxa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pBdr>
                <w:bottom w:val="single" w:sz="6" w:space="1" w:color="auto"/>
              </w:pBdr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012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pBdr>
                <w:bottom w:val="single" w:sz="6" w:space="1" w:color="auto"/>
              </w:pBdr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017" w:type="dxa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</w:tr>
      <w:tr w:rsidR="000A1E49" w:rsidRPr="00DD2F1C" w:rsidTr="00A24795">
        <w:trPr>
          <w:gridAfter w:val="2"/>
          <w:wAfter w:w="186" w:type="dxa"/>
          <w:trHeight w:val="277"/>
          <w:jc w:val="center"/>
        </w:trPr>
        <w:tc>
          <w:tcPr>
            <w:tcW w:w="3909" w:type="dxa"/>
            <w:gridSpan w:val="3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جمع</w:t>
            </w:r>
          </w:p>
        </w:tc>
        <w:tc>
          <w:tcPr>
            <w:tcW w:w="874" w:type="dxa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2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7" w:type="dxa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</w:tr>
      <w:tr w:rsidR="000A1E49" w:rsidRPr="00DD2F1C" w:rsidTr="00A24795">
        <w:trPr>
          <w:gridAfter w:val="2"/>
          <w:wAfter w:w="186" w:type="dxa"/>
          <w:trHeight w:val="304"/>
          <w:jc w:val="center"/>
        </w:trPr>
        <w:tc>
          <w:tcPr>
            <w:tcW w:w="3909" w:type="dxa"/>
            <w:gridSpan w:val="3"/>
          </w:tcPr>
          <w:p w:rsidR="000A1E49" w:rsidRPr="00FC573A" w:rsidRDefault="000A1E49" w:rsidP="00A24795">
            <w:pPr>
              <w:pStyle w:val="NormalBase"/>
              <w:rPr>
                <w:b/>
                <w:sz w:val="16"/>
                <w:szCs w:val="16"/>
                <w:rtl/>
              </w:rPr>
            </w:pPr>
            <w:r>
              <w:rPr>
                <w:rFonts w:cs="B Zar" w:hint="cs"/>
                <w:b/>
                <w:sz w:val="16"/>
                <w:szCs w:val="16"/>
                <w:rtl/>
              </w:rPr>
              <w:t>وجوه ارسالی به خزانه</w:t>
            </w:r>
          </w:p>
        </w:tc>
        <w:tc>
          <w:tcPr>
            <w:tcW w:w="874" w:type="dxa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2" w:type="dxa"/>
            <w:gridSpan w:val="2"/>
          </w:tcPr>
          <w:p w:rsidR="000A1E49" w:rsidRPr="00DD2F1C" w:rsidRDefault="000A1E49" w:rsidP="00A24795">
            <w:pPr>
              <w:pStyle w:val="NormalBase"/>
              <w:pBdr>
                <w:bottom w:val="single" w:sz="6" w:space="1" w:color="auto"/>
              </w:pBdr>
              <w:jc w:val="center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  <w:r w:rsidRPr="00DD2F1C">
              <w:rPr>
                <w:rFonts w:hint="cs"/>
                <w:b/>
                <w:sz w:val="18"/>
                <w:szCs w:val="18"/>
                <w:rtl/>
              </w:rPr>
              <w:t>)</w:t>
            </w: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7" w:type="dxa"/>
          </w:tcPr>
          <w:p w:rsidR="000A1E49" w:rsidRPr="00DD2F1C" w:rsidRDefault="000A1E49" w:rsidP="00A24795">
            <w:pPr>
              <w:pStyle w:val="NormalBase"/>
              <w:pBdr>
                <w:bottom w:val="single" w:sz="6" w:space="1" w:color="auto"/>
              </w:pBdr>
              <w:jc w:val="center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  <w:r w:rsidRPr="00DD2F1C">
              <w:rPr>
                <w:rFonts w:hint="cs"/>
                <w:b/>
                <w:sz w:val="18"/>
                <w:szCs w:val="18"/>
                <w:rtl/>
              </w:rPr>
              <w:t>)</w:t>
            </w:r>
          </w:p>
        </w:tc>
      </w:tr>
      <w:tr w:rsidR="000A1E49" w:rsidRPr="00DD2F1C" w:rsidTr="00A24795">
        <w:trPr>
          <w:gridAfter w:val="2"/>
          <w:wAfter w:w="186" w:type="dxa"/>
          <w:trHeight w:val="345"/>
          <w:jc w:val="center"/>
        </w:trPr>
        <w:tc>
          <w:tcPr>
            <w:tcW w:w="3909" w:type="dxa"/>
            <w:gridSpan w:val="3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خالص تغییر در وضعیت مالی</w:t>
            </w:r>
          </w:p>
        </w:tc>
        <w:tc>
          <w:tcPr>
            <w:tcW w:w="874" w:type="dxa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2" w:type="dxa"/>
            <w:gridSpan w:val="2"/>
          </w:tcPr>
          <w:p w:rsidR="000A1E49" w:rsidRPr="00DD2F1C" w:rsidRDefault="000A1E49" w:rsidP="00A24795">
            <w:pPr>
              <w:pStyle w:val="NormalBase"/>
              <w:pBdr>
                <w:bottom w:val="double" w:sz="6" w:space="1" w:color="auto"/>
              </w:pBdr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010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017" w:type="dxa"/>
          </w:tcPr>
          <w:p w:rsidR="000A1E49" w:rsidRPr="00DD2F1C" w:rsidRDefault="000A1E49" w:rsidP="00A24795">
            <w:pPr>
              <w:pStyle w:val="NormalBase"/>
              <w:pBdr>
                <w:bottom w:val="double" w:sz="6" w:space="1" w:color="auto"/>
              </w:pBdr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</w:tr>
      <w:tr w:rsidR="000A1E49" w:rsidRPr="00DD2F1C" w:rsidTr="00080C11">
        <w:trPr>
          <w:gridBefore w:val="2"/>
          <w:wBefore w:w="184" w:type="dxa"/>
          <w:trHeight w:val="277"/>
          <w:jc w:val="center"/>
        </w:trPr>
        <w:tc>
          <w:tcPr>
            <w:tcW w:w="8834" w:type="dxa"/>
            <w:gridSpan w:val="11"/>
            <w:shd w:val="clear" w:color="auto" w:fill="auto"/>
          </w:tcPr>
          <w:p w:rsidR="000A1E49" w:rsidRDefault="000A1E49" w:rsidP="00A24795">
            <w:pPr>
              <w:pStyle w:val="NormalBase"/>
              <w:jc w:val="center"/>
              <w:rPr>
                <w:rFonts w:cs="B Zar"/>
                <w:b/>
                <w:sz w:val="18"/>
                <w:szCs w:val="18"/>
              </w:rPr>
            </w:pPr>
          </w:p>
          <w:p w:rsidR="000A1E49" w:rsidRPr="00DD2F1C" w:rsidRDefault="000A1E49" w:rsidP="00A24795">
            <w:pPr>
              <w:pStyle w:val="NormalBase"/>
              <w:jc w:val="center"/>
              <w:rPr>
                <w:rFonts w:cs="B Zar"/>
                <w:b/>
                <w:sz w:val="18"/>
                <w:szCs w:val="18"/>
                <w:rtl/>
              </w:rPr>
            </w:pPr>
            <w:r>
              <w:rPr>
                <w:rFonts w:cs="B Zar" w:hint="cs"/>
                <w:b/>
                <w:sz w:val="18"/>
                <w:szCs w:val="18"/>
                <w:rtl/>
              </w:rPr>
              <w:t>گردش حساب تغییرات در ارزش خالص</w:t>
            </w:r>
          </w:p>
        </w:tc>
      </w:tr>
      <w:tr w:rsidR="000A1E49" w:rsidRPr="00DD2F1C" w:rsidTr="00A24795">
        <w:trPr>
          <w:gridBefore w:val="1"/>
          <w:gridAfter w:val="1"/>
          <w:wBefore w:w="58" w:type="dxa"/>
          <w:wAfter w:w="139" w:type="dxa"/>
          <w:trHeight w:val="277"/>
          <w:jc w:val="center"/>
        </w:trPr>
        <w:tc>
          <w:tcPr>
            <w:tcW w:w="5443" w:type="dxa"/>
            <w:gridSpan w:val="4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ارزش خالص در ابتدای سال</w:t>
            </w:r>
          </w:p>
        </w:tc>
        <w:tc>
          <w:tcPr>
            <w:tcW w:w="1002" w:type="dxa"/>
            <w:gridSpan w:val="2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119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257" w:type="dxa"/>
            <w:gridSpan w:val="3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</w:tr>
      <w:tr w:rsidR="000A1E49" w:rsidRPr="00DD2F1C" w:rsidTr="00A24795">
        <w:trPr>
          <w:gridBefore w:val="1"/>
          <w:gridAfter w:val="1"/>
          <w:wBefore w:w="58" w:type="dxa"/>
          <w:wAfter w:w="139" w:type="dxa"/>
          <w:trHeight w:val="383"/>
          <w:jc w:val="center"/>
        </w:trPr>
        <w:tc>
          <w:tcPr>
            <w:tcW w:w="5443" w:type="dxa"/>
            <w:gridSpan w:val="4"/>
          </w:tcPr>
          <w:p w:rsidR="000A1E49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دارايي</w:t>
            </w:r>
            <w:r>
              <w:rPr>
                <w:rFonts w:hint="eastAsia"/>
                <w:b/>
                <w:sz w:val="18"/>
                <w:szCs w:val="18"/>
                <w:rtl/>
              </w:rPr>
              <w:t>‌</w:t>
            </w:r>
            <w:r>
              <w:rPr>
                <w:rFonts w:hint="cs"/>
                <w:b/>
                <w:sz w:val="18"/>
                <w:szCs w:val="18"/>
                <w:rtl/>
              </w:rPr>
              <w:t>هاي دريافتي</w:t>
            </w:r>
          </w:p>
          <w:p w:rsidR="000A1E49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دارايي</w:t>
            </w:r>
            <w:r>
              <w:rPr>
                <w:rFonts w:hint="eastAsia"/>
                <w:b/>
                <w:sz w:val="18"/>
                <w:szCs w:val="18"/>
                <w:rtl/>
              </w:rPr>
              <w:t>‌</w:t>
            </w:r>
            <w:r>
              <w:rPr>
                <w:rFonts w:hint="cs"/>
                <w:b/>
                <w:sz w:val="18"/>
                <w:szCs w:val="18"/>
                <w:rtl/>
              </w:rPr>
              <w:t>هاي انتقالي</w:t>
            </w:r>
          </w:p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تعديلات سنواتي</w:t>
            </w:r>
          </w:p>
        </w:tc>
        <w:tc>
          <w:tcPr>
            <w:tcW w:w="1002" w:type="dxa"/>
            <w:gridSpan w:val="2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119" w:type="dxa"/>
            <w:gridSpan w:val="2"/>
          </w:tcPr>
          <w:p w:rsidR="000A1E49" w:rsidRDefault="000A1E49" w:rsidP="00A24795">
            <w:pPr>
              <w:pStyle w:val="NormalBase"/>
              <w:pBdr>
                <w:bottom w:val="single" w:sz="6" w:space="1" w:color="auto"/>
              </w:pBdr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  <w:p w:rsidR="000A1E49" w:rsidRDefault="000A1E49" w:rsidP="00A24795">
            <w:pPr>
              <w:pStyle w:val="NormalBase"/>
              <w:pBdr>
                <w:bottom w:val="single" w:sz="6" w:space="1" w:color="auto"/>
              </w:pBdr>
              <w:jc w:val="center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  <w:r w:rsidRPr="00DD2F1C">
              <w:rPr>
                <w:rFonts w:hint="cs"/>
                <w:b/>
                <w:sz w:val="18"/>
                <w:szCs w:val="18"/>
                <w:rtl/>
              </w:rPr>
              <w:t>)</w:t>
            </w:r>
          </w:p>
          <w:p w:rsidR="000A1E49" w:rsidRPr="00DD2F1C" w:rsidRDefault="000A1E49" w:rsidP="00A24795">
            <w:pPr>
              <w:pStyle w:val="NormalBase"/>
              <w:pBdr>
                <w:bottom w:val="single" w:sz="6" w:space="1" w:color="auto"/>
              </w:pBdr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257" w:type="dxa"/>
            <w:gridSpan w:val="3"/>
          </w:tcPr>
          <w:p w:rsidR="000A1E49" w:rsidRDefault="000A1E49" w:rsidP="00A24795">
            <w:pPr>
              <w:pStyle w:val="NormalBase"/>
              <w:pBdr>
                <w:bottom w:val="single" w:sz="6" w:space="1" w:color="auto"/>
              </w:pBdr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  <w:p w:rsidR="000A1E49" w:rsidRDefault="000A1E49" w:rsidP="00A24795">
            <w:pPr>
              <w:pStyle w:val="NormalBase"/>
              <w:pBdr>
                <w:bottom w:val="single" w:sz="6" w:space="1" w:color="auto"/>
              </w:pBdr>
              <w:jc w:val="center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  <w:r w:rsidRPr="00DD2F1C">
              <w:rPr>
                <w:rFonts w:hint="cs"/>
                <w:b/>
                <w:sz w:val="18"/>
                <w:szCs w:val="18"/>
                <w:rtl/>
              </w:rPr>
              <w:t>)</w:t>
            </w:r>
          </w:p>
          <w:p w:rsidR="000A1E49" w:rsidRPr="00DD2F1C" w:rsidRDefault="000A1E49" w:rsidP="00A24795">
            <w:pPr>
              <w:pStyle w:val="NormalBase"/>
              <w:pBdr>
                <w:bottom w:val="single" w:sz="6" w:space="1" w:color="auto"/>
              </w:pBdr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</w:tr>
      <w:tr w:rsidR="000A1E49" w:rsidRPr="00DD2F1C" w:rsidTr="00A24795">
        <w:trPr>
          <w:gridBefore w:val="1"/>
          <w:gridAfter w:val="1"/>
          <w:wBefore w:w="58" w:type="dxa"/>
          <w:wAfter w:w="139" w:type="dxa"/>
          <w:trHeight w:val="277"/>
          <w:jc w:val="center"/>
        </w:trPr>
        <w:tc>
          <w:tcPr>
            <w:tcW w:w="5443" w:type="dxa"/>
            <w:gridSpan w:val="4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ارزش خالص در ابتدای سال- تعدیل</w:t>
            </w:r>
            <w:r w:rsidRPr="00DD2F1C">
              <w:rPr>
                <w:rFonts w:cs="Times New Roman" w:hint="cs"/>
                <w:b/>
                <w:sz w:val="18"/>
                <w:szCs w:val="18"/>
                <w:rtl/>
              </w:rPr>
              <w:t> </w:t>
            </w:r>
            <w:r w:rsidRPr="00DD2F1C">
              <w:rPr>
                <w:rFonts w:hint="cs"/>
                <w:b/>
                <w:sz w:val="18"/>
                <w:szCs w:val="18"/>
                <w:rtl/>
              </w:rPr>
              <w:t>شده</w:t>
            </w:r>
          </w:p>
        </w:tc>
        <w:tc>
          <w:tcPr>
            <w:tcW w:w="1002" w:type="dxa"/>
            <w:gridSpan w:val="2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119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257" w:type="dxa"/>
            <w:gridSpan w:val="3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</w:tr>
      <w:tr w:rsidR="000A1E49" w:rsidRPr="00DD2F1C" w:rsidTr="00A24795">
        <w:trPr>
          <w:gridBefore w:val="1"/>
          <w:gridAfter w:val="1"/>
          <w:wBefore w:w="58" w:type="dxa"/>
          <w:wAfter w:w="139" w:type="dxa"/>
          <w:trHeight w:val="277"/>
          <w:jc w:val="center"/>
        </w:trPr>
        <w:tc>
          <w:tcPr>
            <w:tcW w:w="5443" w:type="dxa"/>
            <w:gridSpan w:val="4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خالص تغییر در وضعیت مالی</w:t>
            </w:r>
          </w:p>
        </w:tc>
        <w:tc>
          <w:tcPr>
            <w:tcW w:w="1002" w:type="dxa"/>
            <w:gridSpan w:val="2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119" w:type="dxa"/>
            <w:gridSpan w:val="2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257" w:type="dxa"/>
            <w:gridSpan w:val="3"/>
          </w:tcPr>
          <w:p w:rsidR="000A1E49" w:rsidRPr="00DD2F1C" w:rsidRDefault="000A1E49" w:rsidP="00A24795">
            <w:pPr>
              <w:pStyle w:val="NormalBase"/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</w:tr>
      <w:tr w:rsidR="000A1E49" w:rsidRPr="00DD2F1C" w:rsidTr="00A24795">
        <w:trPr>
          <w:gridBefore w:val="1"/>
          <w:gridAfter w:val="1"/>
          <w:wBefore w:w="58" w:type="dxa"/>
          <w:wAfter w:w="139" w:type="dxa"/>
          <w:trHeight w:val="317"/>
          <w:jc w:val="center"/>
        </w:trPr>
        <w:tc>
          <w:tcPr>
            <w:tcW w:w="5443" w:type="dxa"/>
            <w:gridSpan w:val="4"/>
          </w:tcPr>
          <w:p w:rsidR="000A1E49" w:rsidRPr="00965257" w:rsidRDefault="000A1E49" w:rsidP="00A24795">
            <w:pPr>
              <w:pStyle w:val="NormalBase"/>
              <w:rPr>
                <w:b/>
                <w:color w:val="FF0000"/>
                <w:sz w:val="18"/>
                <w:szCs w:val="18"/>
                <w:rtl/>
              </w:rPr>
            </w:pPr>
          </w:p>
        </w:tc>
        <w:tc>
          <w:tcPr>
            <w:tcW w:w="1002" w:type="dxa"/>
            <w:gridSpan w:val="2"/>
          </w:tcPr>
          <w:p w:rsidR="000A1E49" w:rsidRPr="00965257" w:rsidRDefault="000A1E49" w:rsidP="00A24795">
            <w:pPr>
              <w:pStyle w:val="NormalBase"/>
              <w:rPr>
                <w:b/>
                <w:color w:val="FF0000"/>
                <w:sz w:val="18"/>
                <w:szCs w:val="18"/>
                <w:rtl/>
              </w:rPr>
            </w:pPr>
          </w:p>
        </w:tc>
        <w:tc>
          <w:tcPr>
            <w:tcW w:w="1119" w:type="dxa"/>
            <w:gridSpan w:val="2"/>
          </w:tcPr>
          <w:p w:rsidR="000A1E49" w:rsidRPr="00965257" w:rsidRDefault="000A1E49" w:rsidP="00A24795">
            <w:pPr>
              <w:pStyle w:val="NormalBase"/>
              <w:pBdr>
                <w:bottom w:val="single" w:sz="6" w:space="1" w:color="auto"/>
              </w:pBdr>
              <w:jc w:val="center"/>
              <w:rPr>
                <w:b/>
                <w:color w:val="FF0000"/>
                <w:sz w:val="18"/>
                <w:szCs w:val="18"/>
                <w:rtl/>
              </w:rPr>
            </w:pPr>
          </w:p>
        </w:tc>
        <w:tc>
          <w:tcPr>
            <w:tcW w:w="1257" w:type="dxa"/>
            <w:gridSpan w:val="3"/>
          </w:tcPr>
          <w:p w:rsidR="000A1E49" w:rsidRPr="00965257" w:rsidRDefault="000A1E49" w:rsidP="00A24795">
            <w:pPr>
              <w:pStyle w:val="NormalBase"/>
              <w:pBdr>
                <w:bottom w:val="single" w:sz="6" w:space="1" w:color="auto"/>
              </w:pBdr>
              <w:jc w:val="center"/>
              <w:rPr>
                <w:b/>
                <w:color w:val="FF0000"/>
                <w:sz w:val="18"/>
                <w:szCs w:val="18"/>
                <w:rtl/>
              </w:rPr>
            </w:pPr>
          </w:p>
        </w:tc>
      </w:tr>
      <w:tr w:rsidR="000A1E49" w:rsidRPr="00DD2F1C" w:rsidTr="00A24795">
        <w:trPr>
          <w:gridBefore w:val="1"/>
          <w:gridAfter w:val="1"/>
          <w:wBefore w:w="58" w:type="dxa"/>
          <w:wAfter w:w="139" w:type="dxa"/>
          <w:trHeight w:val="332"/>
          <w:jc w:val="center"/>
        </w:trPr>
        <w:tc>
          <w:tcPr>
            <w:tcW w:w="5443" w:type="dxa"/>
            <w:gridSpan w:val="4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  <w:r w:rsidRPr="00DD2F1C">
              <w:rPr>
                <w:rFonts w:hint="cs"/>
                <w:b/>
                <w:sz w:val="18"/>
                <w:szCs w:val="18"/>
                <w:rtl/>
              </w:rPr>
              <w:t>ارزش خالص در پایان سال</w:t>
            </w:r>
          </w:p>
        </w:tc>
        <w:tc>
          <w:tcPr>
            <w:tcW w:w="1002" w:type="dxa"/>
            <w:gridSpan w:val="2"/>
          </w:tcPr>
          <w:p w:rsidR="000A1E49" w:rsidRPr="00DD2F1C" w:rsidRDefault="000A1E49" w:rsidP="00A24795">
            <w:pPr>
              <w:pStyle w:val="NormalBase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119" w:type="dxa"/>
            <w:gridSpan w:val="2"/>
          </w:tcPr>
          <w:p w:rsidR="000A1E49" w:rsidRPr="00DD2F1C" w:rsidRDefault="000A1E49" w:rsidP="00A24795">
            <w:pPr>
              <w:pStyle w:val="NormalBase"/>
              <w:pBdr>
                <w:bottom w:val="double" w:sz="6" w:space="1" w:color="auto"/>
              </w:pBdr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  <w:tc>
          <w:tcPr>
            <w:tcW w:w="1257" w:type="dxa"/>
            <w:gridSpan w:val="3"/>
          </w:tcPr>
          <w:p w:rsidR="000A1E49" w:rsidRPr="00DD2F1C" w:rsidRDefault="000A1E49" w:rsidP="00A24795">
            <w:pPr>
              <w:pStyle w:val="NormalBase"/>
              <w:pBdr>
                <w:bottom w:val="double" w:sz="6" w:space="1" w:color="auto"/>
              </w:pBdr>
              <w:jc w:val="center"/>
              <w:rPr>
                <w:b/>
                <w:sz w:val="18"/>
                <w:szCs w:val="18"/>
                <w:rtl/>
              </w:rPr>
            </w:pPr>
            <w:r>
              <w:rPr>
                <w:rFonts w:hint="cs"/>
                <w:b/>
                <w:sz w:val="18"/>
                <w:szCs w:val="18"/>
                <w:rtl/>
              </w:rPr>
              <w:t>.....</w:t>
            </w:r>
          </w:p>
        </w:tc>
      </w:tr>
    </w:tbl>
    <w:p w:rsidR="00A24795" w:rsidRPr="00EE547C" w:rsidRDefault="00D76ABA" w:rsidP="00A24795">
      <w:pPr>
        <w:pStyle w:val="NormalBase"/>
        <w:jc w:val="center"/>
        <w:rPr>
          <w:rFonts w:cs="B Nazanin"/>
          <w:sz w:val="14"/>
          <w:szCs w:val="20"/>
          <w:rtl/>
        </w:rPr>
        <w:sectPr w:rsidR="00A24795" w:rsidRPr="00EE547C" w:rsidSect="00064CB2">
          <w:footerReference w:type="default" r:id="rId12"/>
          <w:headerReference w:type="first" r:id="rId13"/>
          <w:endnotePr>
            <w:numFmt w:val="decimal"/>
          </w:endnotePr>
          <w:pgSz w:w="11907" w:h="16840"/>
          <w:pgMar w:top="1418" w:right="1134" w:bottom="1134" w:left="1134" w:header="851" w:footer="851" w:gutter="0"/>
          <w:cols w:space="708"/>
          <w:titlePg/>
          <w:bidi/>
          <w:rtlGutter/>
          <w:docGrid w:linePitch="360"/>
        </w:sectPr>
      </w:pPr>
      <w:r w:rsidRPr="00EE547C">
        <w:rPr>
          <w:rFonts w:cs="B Nazanin" w:hint="cs"/>
          <w:sz w:val="14"/>
          <w:szCs w:val="20"/>
          <w:rtl/>
        </w:rPr>
        <w:t>یادداشت</w:t>
      </w:r>
      <w:r w:rsidR="00D010C4" w:rsidRPr="00EE547C">
        <w:rPr>
          <w:rFonts w:cs="B Nazanin" w:hint="eastAsia"/>
          <w:sz w:val="14"/>
          <w:szCs w:val="20"/>
          <w:rtl/>
        </w:rPr>
        <w:t>‌</w:t>
      </w:r>
      <w:r w:rsidRPr="00EE547C">
        <w:rPr>
          <w:rFonts w:cs="B Nazanin" w:hint="cs"/>
          <w:sz w:val="14"/>
          <w:szCs w:val="20"/>
          <w:rtl/>
        </w:rPr>
        <w:t>های توضیحی ......... تا ........... مندرج در صفحات ............. تا .............. ، جزء لاینفک صورتهای</w:t>
      </w:r>
      <w:r w:rsidRPr="00EE547C">
        <w:rPr>
          <w:rFonts w:cs="Times New Roman" w:hint="cs"/>
          <w:sz w:val="14"/>
          <w:szCs w:val="20"/>
          <w:rtl/>
        </w:rPr>
        <w:t> </w:t>
      </w:r>
      <w:r w:rsidRPr="00EE547C">
        <w:rPr>
          <w:rFonts w:cs="B Nazanin" w:hint="cs"/>
          <w:sz w:val="14"/>
          <w:szCs w:val="20"/>
          <w:rtl/>
        </w:rPr>
        <w:t>مالی است.</w:t>
      </w:r>
    </w:p>
    <w:tbl>
      <w:tblPr>
        <w:tblpPr w:leftFromText="180" w:rightFromText="180" w:vertAnchor="page" w:horzAnchor="margin" w:tblpXSpec="center" w:tblpY="2371"/>
        <w:bidiVisual/>
        <w:tblW w:w="8489" w:type="dxa"/>
        <w:tblLayout w:type="fixed"/>
        <w:tblLook w:val="0020" w:firstRow="1" w:lastRow="0" w:firstColumn="0" w:lastColumn="0" w:noHBand="0" w:noVBand="0"/>
      </w:tblPr>
      <w:tblGrid>
        <w:gridCol w:w="15"/>
        <w:gridCol w:w="4114"/>
        <w:gridCol w:w="837"/>
        <w:gridCol w:w="717"/>
        <w:gridCol w:w="718"/>
        <w:gridCol w:w="1076"/>
        <w:gridCol w:w="998"/>
        <w:gridCol w:w="14"/>
      </w:tblGrid>
      <w:tr w:rsidR="004D6552" w:rsidRPr="00EA5945" w:rsidTr="002A1A3A">
        <w:trPr>
          <w:gridAfter w:val="1"/>
          <w:wAfter w:w="14" w:type="dxa"/>
          <w:trHeight w:val="168"/>
        </w:trPr>
        <w:tc>
          <w:tcPr>
            <w:tcW w:w="8475" w:type="dxa"/>
            <w:gridSpan w:val="7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Titr10Noline"/>
              <w:spacing w:after="0" w:line="380" w:lineRule="exact"/>
              <w:rPr>
                <w:b/>
                <w:color w:val="000000"/>
                <w:sz w:val="20"/>
                <w:szCs w:val="20"/>
                <w:u w:val="single"/>
                <w:rtl/>
              </w:rPr>
            </w:pPr>
            <w:r w:rsidRPr="00EA5945">
              <w:rPr>
                <w:sz w:val="20"/>
                <w:szCs w:val="20"/>
                <w:rtl/>
              </w:rPr>
              <w:br w:type="page"/>
            </w:r>
            <w:r w:rsidRPr="00EA5945">
              <w:rPr>
                <w:rFonts w:hint="cs"/>
                <w:b/>
                <w:color w:val="000000"/>
                <w:sz w:val="20"/>
                <w:szCs w:val="20"/>
                <w:u w:val="single"/>
                <w:rtl/>
              </w:rPr>
              <w:t>واحد گزارشگر نمونه (عنوان دستگاه اجرایی .... ردیف دستگاه اجرایی...)</w:t>
            </w:r>
          </w:p>
          <w:p w:rsidR="004D6552" w:rsidRPr="00716F9E" w:rsidRDefault="004D6552" w:rsidP="002A1A3A">
            <w:pPr>
              <w:pStyle w:val="JadvalTitr10Noline"/>
              <w:spacing w:after="0" w:line="380" w:lineRule="exact"/>
              <w:rPr>
                <w:b/>
                <w:sz w:val="20"/>
                <w:szCs w:val="20"/>
                <w:u w:val="single"/>
                <w:rtl/>
              </w:rPr>
            </w:pPr>
            <w:r w:rsidRPr="00716F9E">
              <w:rPr>
                <w:rFonts w:hint="cs"/>
                <w:b/>
                <w:sz w:val="20"/>
                <w:szCs w:val="20"/>
                <w:u w:val="single"/>
                <w:rtl/>
              </w:rPr>
              <w:t>صورت مقایسه  بودجه و عملکرد</w:t>
            </w:r>
          </w:p>
          <w:p w:rsidR="004D6552" w:rsidRPr="00EA5945" w:rsidRDefault="004D6552" w:rsidP="002A1A3A">
            <w:pPr>
              <w:pStyle w:val="JadvalTitr10Noline"/>
              <w:spacing w:after="0" w:line="380" w:lineRule="exact"/>
              <w:rPr>
                <w:b/>
                <w:color w:val="000000"/>
                <w:sz w:val="20"/>
                <w:szCs w:val="20"/>
                <w:rtl/>
              </w:rPr>
            </w:pPr>
            <w:r w:rsidRPr="00EA5945">
              <w:rPr>
                <w:rFonts w:hint="cs"/>
                <w:b/>
                <w:color w:val="000000"/>
                <w:sz w:val="20"/>
                <w:szCs w:val="20"/>
                <w:u w:val="single"/>
                <w:rtl/>
              </w:rPr>
              <w:t>برای سال مالی منتهی</w:t>
            </w:r>
            <w:r w:rsidRPr="00EA5945">
              <w:rPr>
                <w:rFonts w:cs="Times New Roman" w:hint="eastAsia"/>
                <w:b/>
                <w:color w:val="000000"/>
                <w:sz w:val="20"/>
                <w:szCs w:val="20"/>
                <w:u w:val="single"/>
                <w:rtl/>
              </w:rPr>
              <w:t> </w:t>
            </w:r>
            <w:r w:rsidRPr="00EA5945">
              <w:rPr>
                <w:rFonts w:hint="cs"/>
                <w:b/>
                <w:color w:val="000000"/>
                <w:sz w:val="20"/>
                <w:szCs w:val="20"/>
                <w:u w:val="single"/>
                <w:rtl/>
              </w:rPr>
              <w:t>به 29 اسفند</w:t>
            </w:r>
            <w:r w:rsidRPr="00EA5945">
              <w:rPr>
                <w:rFonts w:cs="Times New Roman" w:hint="cs"/>
                <w:b/>
                <w:color w:val="000000"/>
                <w:sz w:val="20"/>
                <w:szCs w:val="20"/>
                <w:u w:val="single"/>
                <w:rtl/>
              </w:rPr>
              <w:t> </w:t>
            </w:r>
            <w:r w:rsidRPr="00EA5945">
              <w:rPr>
                <w:rFonts w:hint="cs"/>
                <w:b/>
                <w:color w:val="000000"/>
                <w:sz w:val="20"/>
                <w:szCs w:val="20"/>
                <w:u w:val="single"/>
                <w:rtl/>
              </w:rPr>
              <w:t>ماه 2×13</w:t>
            </w:r>
          </w:p>
        </w:tc>
      </w:tr>
      <w:tr w:rsidR="004D6552" w:rsidRPr="00EA5945" w:rsidTr="002A1A3A">
        <w:trPr>
          <w:gridBefore w:val="1"/>
          <w:wBefore w:w="15" w:type="dxa"/>
          <w:trHeight w:val="401"/>
        </w:trPr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D6552" w:rsidRPr="00EA5945" w:rsidRDefault="004D6552" w:rsidP="002A1A3A">
            <w:pPr>
              <w:pStyle w:val="jadvaleaval"/>
              <w:pBdr>
                <w:bottom w:val="none" w:sz="0" w:space="0" w:color="auto"/>
              </w:pBdr>
              <w:spacing w:line="380" w:lineRule="exact"/>
              <w:rPr>
                <w:rFonts w:eastAsia="Times New Roman"/>
                <w:b/>
                <w:color w:val="000000"/>
                <w:sz w:val="20"/>
                <w:szCs w:val="20"/>
                <w:rtl/>
              </w:rPr>
            </w:pPr>
          </w:p>
        </w:tc>
        <w:tc>
          <w:tcPr>
            <w:tcW w:w="837" w:type="dxa"/>
            <w:vMerge w:val="restart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D6552" w:rsidRPr="00EA5945" w:rsidRDefault="004D6552" w:rsidP="002A1A3A">
            <w:pPr>
              <w:pStyle w:val="JadvalTitr102"/>
              <w:pBdr>
                <w:bottom w:val="single" w:sz="6" w:space="1" w:color="auto"/>
              </w:pBdr>
              <w:spacing w:line="380" w:lineRule="exact"/>
              <w:rPr>
                <w:b/>
                <w:bCs/>
                <w:color w:val="000000"/>
                <w:sz w:val="20"/>
                <w:rtl/>
              </w:rPr>
            </w:pPr>
            <w:r w:rsidRPr="00EA5945">
              <w:rPr>
                <w:rFonts w:hint="cs"/>
                <w:b/>
                <w:bCs/>
                <w:color w:val="000000"/>
                <w:sz w:val="20"/>
                <w:rtl/>
              </w:rPr>
              <w:t>یادداشت</w:t>
            </w:r>
          </w:p>
        </w:tc>
        <w:tc>
          <w:tcPr>
            <w:tcW w:w="143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D6552" w:rsidRPr="00EA5945" w:rsidRDefault="004D6552" w:rsidP="002A1A3A">
            <w:pPr>
              <w:pStyle w:val="JadvalTitr102"/>
              <w:spacing w:line="380" w:lineRule="exact"/>
              <w:ind w:left="113" w:right="113"/>
              <w:rPr>
                <w:b/>
                <w:bCs/>
                <w:color w:val="000000"/>
                <w:sz w:val="20"/>
                <w:rtl/>
              </w:rPr>
            </w:pPr>
            <w:r w:rsidRPr="00EA5945">
              <w:rPr>
                <w:rFonts w:hint="cs"/>
                <w:b/>
                <w:bCs/>
                <w:color w:val="000000"/>
                <w:sz w:val="20"/>
                <w:rtl/>
              </w:rPr>
              <w:t>بودجه‌</w:t>
            </w:r>
          </w:p>
        </w:tc>
        <w:tc>
          <w:tcPr>
            <w:tcW w:w="107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D6552" w:rsidRPr="00EA5945" w:rsidRDefault="004D6552" w:rsidP="002A1A3A">
            <w:pPr>
              <w:pStyle w:val="JadvalTitr102"/>
              <w:spacing w:line="380" w:lineRule="exact"/>
              <w:rPr>
                <w:b/>
                <w:bCs/>
                <w:color w:val="000000"/>
                <w:spacing w:val="-8"/>
                <w:sz w:val="20"/>
                <w:rtl/>
              </w:rPr>
            </w:pPr>
            <w:r w:rsidRPr="00153C97">
              <w:rPr>
                <w:rFonts w:hint="cs"/>
                <w:b/>
                <w:bCs/>
                <w:color w:val="000000"/>
                <w:spacing w:val="-8"/>
                <w:sz w:val="18"/>
                <w:szCs w:val="18"/>
                <w:rtl/>
              </w:rPr>
              <w:t>عملکرد بر</w:t>
            </w:r>
            <w:r>
              <w:rPr>
                <w:b/>
                <w:bCs/>
                <w:color w:val="000000"/>
                <w:spacing w:val="-8"/>
                <w:sz w:val="18"/>
                <w:szCs w:val="18"/>
              </w:rPr>
              <w:t xml:space="preserve"> </w:t>
            </w:r>
            <w:r w:rsidRPr="00153C97">
              <w:rPr>
                <w:rFonts w:hint="cs"/>
                <w:b/>
                <w:bCs/>
                <w:color w:val="000000"/>
                <w:spacing w:val="-8"/>
                <w:sz w:val="18"/>
                <w:szCs w:val="18"/>
                <w:rtl/>
              </w:rPr>
              <w:t>مبنای قابل مقایسه</w:t>
            </w:r>
          </w:p>
        </w:tc>
        <w:tc>
          <w:tcPr>
            <w:tcW w:w="1012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D6552" w:rsidRPr="00EA5945" w:rsidRDefault="004D6552" w:rsidP="002A1A3A">
            <w:pPr>
              <w:pStyle w:val="JadvalTitr102"/>
              <w:spacing w:line="380" w:lineRule="exact"/>
              <w:rPr>
                <w:b/>
                <w:bCs/>
                <w:color w:val="000000"/>
                <w:spacing w:val="-12"/>
                <w:sz w:val="20"/>
                <w:rtl/>
              </w:rPr>
            </w:pPr>
            <w:r w:rsidRPr="00EA5945">
              <w:rPr>
                <w:rFonts w:hint="cs"/>
                <w:b/>
                <w:bCs/>
                <w:color w:val="000000"/>
                <w:spacing w:val="-12"/>
                <w:sz w:val="20"/>
                <w:rtl/>
              </w:rPr>
              <w:t>تفاوت بودجه نهایی و عملکرد</w:t>
            </w:r>
          </w:p>
        </w:tc>
      </w:tr>
      <w:tr w:rsidR="004D6552" w:rsidRPr="00EA5945" w:rsidTr="002A1A3A">
        <w:trPr>
          <w:gridBefore w:val="1"/>
          <w:wBefore w:w="15" w:type="dxa"/>
          <w:trHeight w:val="401"/>
        </w:trPr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D6552" w:rsidRPr="00EA5945" w:rsidRDefault="004D6552" w:rsidP="002A1A3A">
            <w:pPr>
              <w:pStyle w:val="jadvaleaval"/>
              <w:pBdr>
                <w:bottom w:val="none" w:sz="0" w:space="0" w:color="auto"/>
              </w:pBdr>
              <w:spacing w:line="380" w:lineRule="exact"/>
              <w:rPr>
                <w:rFonts w:eastAsia="Times New Roman"/>
                <w:b/>
                <w:color w:val="000000"/>
                <w:sz w:val="20"/>
                <w:szCs w:val="20"/>
                <w:rtl/>
              </w:rPr>
            </w:pPr>
          </w:p>
        </w:tc>
        <w:tc>
          <w:tcPr>
            <w:tcW w:w="837" w:type="dxa"/>
            <w:vMerge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D6552" w:rsidRPr="00EA5945" w:rsidRDefault="004D6552" w:rsidP="002A1A3A">
            <w:pPr>
              <w:pStyle w:val="jadvaleaval"/>
              <w:pBdr>
                <w:bottom w:val="none" w:sz="0" w:space="0" w:color="auto"/>
              </w:pBdr>
              <w:spacing w:line="380" w:lineRule="exact"/>
              <w:rPr>
                <w:rFonts w:eastAsia="Times New Roman"/>
                <w:b/>
                <w:color w:val="000000"/>
                <w:sz w:val="20"/>
                <w:szCs w:val="20"/>
                <w:rtl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D6552" w:rsidRPr="00EA5945" w:rsidRDefault="004D6552" w:rsidP="002A1A3A">
            <w:pPr>
              <w:pStyle w:val="JadvalTitr102"/>
              <w:spacing w:line="380" w:lineRule="exact"/>
              <w:ind w:left="57" w:right="57"/>
              <w:rPr>
                <w:b/>
                <w:bCs/>
                <w:color w:val="000000"/>
                <w:sz w:val="20"/>
                <w:rtl/>
              </w:rPr>
            </w:pPr>
            <w:r w:rsidRPr="00EA5945">
              <w:rPr>
                <w:rFonts w:hint="cs"/>
                <w:b/>
                <w:bCs/>
                <w:color w:val="000000"/>
                <w:sz w:val="20"/>
                <w:rtl/>
              </w:rPr>
              <w:t>اولیه</w:t>
            </w:r>
          </w:p>
        </w:tc>
        <w:tc>
          <w:tcPr>
            <w:tcW w:w="7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D6552" w:rsidRPr="00EA5945" w:rsidRDefault="004D6552" w:rsidP="002A1A3A">
            <w:pPr>
              <w:pStyle w:val="JadvalTitr102"/>
              <w:spacing w:line="380" w:lineRule="exact"/>
              <w:ind w:left="113" w:right="113"/>
              <w:rPr>
                <w:b/>
                <w:bCs/>
                <w:color w:val="000000"/>
                <w:sz w:val="20"/>
                <w:rtl/>
              </w:rPr>
            </w:pPr>
            <w:r w:rsidRPr="00EA5945">
              <w:rPr>
                <w:rFonts w:hint="cs"/>
                <w:b/>
                <w:bCs/>
                <w:color w:val="000000"/>
                <w:sz w:val="20"/>
                <w:rtl/>
              </w:rPr>
              <w:t>نهایی</w:t>
            </w:r>
          </w:p>
        </w:tc>
        <w:tc>
          <w:tcPr>
            <w:tcW w:w="1076" w:type="dxa"/>
            <w:vMerge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D6552" w:rsidRPr="00EA5945" w:rsidRDefault="004D6552" w:rsidP="002A1A3A">
            <w:pPr>
              <w:pStyle w:val="JadvalTitr102"/>
              <w:spacing w:line="380" w:lineRule="exact"/>
              <w:rPr>
                <w:b/>
                <w:bCs/>
                <w:color w:val="000000"/>
                <w:sz w:val="20"/>
                <w:rtl/>
              </w:rPr>
            </w:pPr>
          </w:p>
        </w:tc>
        <w:tc>
          <w:tcPr>
            <w:tcW w:w="1012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D6552" w:rsidRPr="00EA5945" w:rsidRDefault="004D6552" w:rsidP="002A1A3A">
            <w:pPr>
              <w:pStyle w:val="JadvalTitr102"/>
              <w:spacing w:line="380" w:lineRule="exact"/>
              <w:rPr>
                <w:b/>
                <w:bCs/>
                <w:color w:val="000000"/>
                <w:sz w:val="20"/>
                <w:rtl/>
              </w:rPr>
            </w:pPr>
          </w:p>
        </w:tc>
      </w:tr>
      <w:tr w:rsidR="004D6552" w:rsidRPr="00EA5945" w:rsidTr="002A1A3A">
        <w:trPr>
          <w:gridBefore w:val="1"/>
          <w:wBefore w:w="15" w:type="dxa"/>
          <w:trHeight w:val="386"/>
        </w:trPr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552" w:rsidRPr="00EA5945" w:rsidRDefault="004D6552" w:rsidP="002A1A3A">
            <w:pPr>
              <w:pStyle w:val="Rial2"/>
              <w:spacing w:line="380" w:lineRule="exact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3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552" w:rsidRPr="00EA5945" w:rsidRDefault="004D6552" w:rsidP="002A1A3A">
            <w:pPr>
              <w:pStyle w:val="Rial2"/>
              <w:spacing w:line="380" w:lineRule="exact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Rial2"/>
              <w:spacing w:line="380" w:lineRule="exact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EA5945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ریال</w:t>
            </w:r>
          </w:p>
        </w:tc>
        <w:tc>
          <w:tcPr>
            <w:tcW w:w="718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Rial2"/>
              <w:spacing w:line="380" w:lineRule="exact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EA5945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ریال</w:t>
            </w:r>
          </w:p>
        </w:tc>
        <w:tc>
          <w:tcPr>
            <w:tcW w:w="1076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Rial2"/>
              <w:spacing w:line="380" w:lineRule="exact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EA5945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ریال</w:t>
            </w:r>
          </w:p>
        </w:tc>
        <w:tc>
          <w:tcPr>
            <w:tcW w:w="10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Rial2"/>
              <w:spacing w:line="380" w:lineRule="exact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EA5945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ریال</w:t>
            </w:r>
          </w:p>
        </w:tc>
      </w:tr>
      <w:tr w:rsidR="004D6552" w:rsidRPr="00EA5945" w:rsidTr="002A1A3A">
        <w:trPr>
          <w:gridBefore w:val="1"/>
          <w:wBefore w:w="15" w:type="dxa"/>
          <w:trHeight w:val="372"/>
        </w:trPr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552" w:rsidRPr="00EA5945" w:rsidRDefault="004D6552" w:rsidP="002A1A3A">
            <w:pPr>
              <w:pStyle w:val="JadvalBoldZar"/>
              <w:jc w:val="left"/>
              <w:rPr>
                <w:color w:val="000000"/>
                <w:sz w:val="20"/>
                <w:rtl/>
              </w:rPr>
            </w:pPr>
            <w:r w:rsidRPr="00EA5945">
              <w:rPr>
                <w:rFonts w:hint="cs"/>
                <w:color w:val="000000"/>
                <w:sz w:val="20"/>
                <w:rtl/>
              </w:rPr>
              <w:t>منابع</w:t>
            </w:r>
          </w:p>
        </w:tc>
        <w:tc>
          <w:tcPr>
            <w:tcW w:w="83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552" w:rsidRPr="00EA5945" w:rsidRDefault="004D6552" w:rsidP="002A1A3A">
            <w:pPr>
              <w:pStyle w:val="JadvalBoldZar"/>
              <w:spacing w:line="380" w:lineRule="exact"/>
              <w:jc w:val="left"/>
              <w:rPr>
                <w:color w:val="000000"/>
                <w:szCs w:val="24"/>
                <w:rtl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BoldZar"/>
              <w:rPr>
                <w:color w:val="000000"/>
                <w:szCs w:val="24"/>
                <w:rtl/>
              </w:rPr>
            </w:pPr>
          </w:p>
        </w:tc>
        <w:tc>
          <w:tcPr>
            <w:tcW w:w="718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ind w:left="113" w:right="113"/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1076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10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</w:tr>
      <w:tr w:rsidR="004D6552" w:rsidRPr="00EA5945" w:rsidTr="002A1A3A">
        <w:trPr>
          <w:gridBefore w:val="1"/>
          <w:wBefore w:w="15" w:type="dxa"/>
          <w:trHeight w:val="168"/>
        </w:trPr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552" w:rsidRPr="00EA5945" w:rsidRDefault="004D6552" w:rsidP="002A1A3A">
            <w:pPr>
              <w:pStyle w:val="CellMant13"/>
              <w:rPr>
                <w:b/>
                <w:color w:val="000000"/>
                <w:sz w:val="20"/>
                <w:szCs w:val="20"/>
                <w:rtl/>
              </w:rPr>
            </w:pPr>
            <w:r w:rsidRPr="00EA5945">
              <w:rPr>
                <w:rFonts w:hint="cs"/>
                <w:b/>
                <w:color w:val="000000"/>
                <w:sz w:val="20"/>
                <w:szCs w:val="20"/>
                <w:rtl/>
              </w:rPr>
              <w:t>دریافتی از</w:t>
            </w:r>
            <w:r w:rsidRPr="00EA5945">
              <w:rPr>
                <w:rFonts w:cs="Times New Roman" w:hint="cs"/>
                <w:b/>
                <w:color w:val="000000"/>
                <w:sz w:val="20"/>
                <w:szCs w:val="20"/>
                <w:rtl/>
              </w:rPr>
              <w:t> </w:t>
            </w:r>
            <w:r w:rsidRPr="00EA5945">
              <w:rPr>
                <w:rFonts w:hint="cs"/>
                <w:b/>
                <w:color w:val="000000"/>
                <w:sz w:val="20"/>
                <w:szCs w:val="20"/>
                <w:rtl/>
              </w:rPr>
              <w:t>محل اعتبارات هزینه عمومی</w:t>
            </w:r>
          </w:p>
        </w:tc>
        <w:tc>
          <w:tcPr>
            <w:tcW w:w="83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718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ind w:left="113" w:right="113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1076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10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</w:tr>
      <w:tr w:rsidR="004D6552" w:rsidRPr="00EA5945" w:rsidTr="002A1A3A">
        <w:trPr>
          <w:gridBefore w:val="1"/>
          <w:wBefore w:w="15" w:type="dxa"/>
          <w:trHeight w:val="168"/>
        </w:trPr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552" w:rsidRPr="00EA5945" w:rsidRDefault="004D6552" w:rsidP="002A1A3A">
            <w:pPr>
              <w:pStyle w:val="CellMant13"/>
              <w:rPr>
                <w:b/>
                <w:color w:val="000000"/>
                <w:spacing w:val="-2"/>
                <w:sz w:val="20"/>
                <w:szCs w:val="20"/>
                <w:rtl/>
              </w:rPr>
            </w:pPr>
            <w:r w:rsidRPr="00EA5945">
              <w:rPr>
                <w:rFonts w:hint="cs"/>
                <w:b/>
                <w:color w:val="000000"/>
                <w:spacing w:val="-2"/>
                <w:sz w:val="20"/>
                <w:szCs w:val="20"/>
                <w:rtl/>
              </w:rPr>
              <w:t>دریافتی از</w:t>
            </w:r>
            <w:r w:rsidRPr="00EA5945">
              <w:rPr>
                <w:rFonts w:cs="Times New Roman" w:hint="cs"/>
                <w:b/>
                <w:color w:val="000000"/>
                <w:spacing w:val="-2"/>
                <w:sz w:val="20"/>
                <w:szCs w:val="20"/>
                <w:rtl/>
              </w:rPr>
              <w:t> </w:t>
            </w:r>
            <w:r w:rsidRPr="00EA5945">
              <w:rPr>
                <w:rFonts w:hint="cs"/>
                <w:b/>
                <w:color w:val="000000"/>
                <w:spacing w:val="-2"/>
                <w:sz w:val="20"/>
                <w:szCs w:val="20"/>
                <w:rtl/>
              </w:rPr>
              <w:t>محل اعتبارات هزینه اختصاصی</w:t>
            </w:r>
          </w:p>
        </w:tc>
        <w:tc>
          <w:tcPr>
            <w:tcW w:w="83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718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1076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ind w:left="113" w:right="113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10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ind w:left="113" w:right="113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</w:tr>
      <w:tr w:rsidR="004D6552" w:rsidRPr="00EA5945" w:rsidTr="002A1A3A">
        <w:trPr>
          <w:gridBefore w:val="1"/>
          <w:wBefore w:w="15" w:type="dxa"/>
          <w:trHeight w:val="112"/>
        </w:trPr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CellMant13"/>
              <w:rPr>
                <w:b/>
                <w:color w:val="000000"/>
                <w:spacing w:val="-14"/>
                <w:sz w:val="20"/>
                <w:szCs w:val="20"/>
                <w:rtl/>
              </w:rPr>
            </w:pPr>
            <w:r w:rsidRPr="00EA5945">
              <w:rPr>
                <w:rFonts w:hint="cs"/>
                <w:b/>
                <w:color w:val="000000"/>
                <w:spacing w:val="-14"/>
                <w:sz w:val="20"/>
                <w:szCs w:val="20"/>
                <w:rtl/>
              </w:rPr>
              <w:t>دریافتی از</w:t>
            </w:r>
            <w:r w:rsidRPr="00EA5945">
              <w:rPr>
                <w:rFonts w:cs="Times New Roman" w:hint="cs"/>
                <w:b/>
                <w:color w:val="000000"/>
                <w:spacing w:val="-14"/>
                <w:sz w:val="20"/>
                <w:szCs w:val="20"/>
                <w:rtl/>
              </w:rPr>
              <w:t> </w:t>
            </w:r>
            <w:r w:rsidRPr="00EA5945">
              <w:rPr>
                <w:rFonts w:hint="cs"/>
                <w:b/>
                <w:color w:val="000000"/>
                <w:spacing w:val="-14"/>
                <w:sz w:val="20"/>
                <w:szCs w:val="20"/>
                <w:rtl/>
              </w:rPr>
              <w:t>محل اعتبارات تملک داراییهای سرمایه‌ای</w:t>
            </w:r>
          </w:p>
        </w:tc>
        <w:tc>
          <w:tcPr>
            <w:tcW w:w="83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718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ind w:left="113" w:right="113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1076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10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</w:tr>
      <w:tr w:rsidR="004D6552" w:rsidRPr="00EA5945" w:rsidTr="002A1A3A">
        <w:trPr>
          <w:gridBefore w:val="1"/>
          <w:wBefore w:w="15" w:type="dxa"/>
          <w:trHeight w:val="168"/>
        </w:trPr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552" w:rsidRPr="00EA5945" w:rsidRDefault="004D6552" w:rsidP="002A1A3A">
            <w:pPr>
              <w:pStyle w:val="CellMant13"/>
              <w:rPr>
                <w:b/>
                <w:color w:val="000000"/>
                <w:spacing w:val="-12"/>
                <w:sz w:val="20"/>
                <w:szCs w:val="20"/>
                <w:rtl/>
              </w:rPr>
            </w:pPr>
            <w:r w:rsidRPr="00EA5945">
              <w:rPr>
                <w:rFonts w:hint="cs"/>
                <w:b/>
                <w:color w:val="000000"/>
                <w:spacing w:val="-12"/>
                <w:sz w:val="20"/>
                <w:szCs w:val="20"/>
                <w:rtl/>
              </w:rPr>
              <w:t>دریافتی از</w:t>
            </w:r>
            <w:r w:rsidRPr="00EA5945">
              <w:rPr>
                <w:rFonts w:cs="Times New Roman" w:hint="cs"/>
                <w:b/>
                <w:color w:val="000000"/>
                <w:spacing w:val="-12"/>
                <w:sz w:val="20"/>
                <w:szCs w:val="20"/>
                <w:rtl/>
              </w:rPr>
              <w:t> </w:t>
            </w:r>
            <w:r w:rsidRPr="00EA5945">
              <w:rPr>
                <w:rFonts w:hint="cs"/>
                <w:b/>
                <w:color w:val="000000"/>
                <w:spacing w:val="-12"/>
                <w:sz w:val="20"/>
                <w:szCs w:val="20"/>
                <w:rtl/>
              </w:rPr>
              <w:t>محل اعتبارات تملک داراییهای مالی</w:t>
            </w:r>
          </w:p>
        </w:tc>
        <w:tc>
          <w:tcPr>
            <w:tcW w:w="83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pBdr>
                <w:bottom w:val="single" w:sz="6" w:space="1" w:color="auto"/>
              </w:pBdr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718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pBdr>
                <w:bottom w:val="single" w:sz="6" w:space="1" w:color="auto"/>
              </w:pBdr>
              <w:spacing w:line="380" w:lineRule="exact"/>
              <w:ind w:left="113" w:right="113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1076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pBdr>
                <w:bottom w:val="single" w:sz="6" w:space="1" w:color="auto"/>
              </w:pBdr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10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pBdr>
                <w:bottom w:val="single" w:sz="6" w:space="1" w:color="auto"/>
              </w:pBdr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</w:tr>
      <w:tr w:rsidR="004D6552" w:rsidRPr="00EA5945" w:rsidTr="002A1A3A">
        <w:trPr>
          <w:gridBefore w:val="1"/>
          <w:wBefore w:w="15" w:type="dxa"/>
          <w:trHeight w:val="168"/>
        </w:trPr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552" w:rsidRPr="00EA5945" w:rsidRDefault="004D6552" w:rsidP="002A1A3A">
            <w:pPr>
              <w:pStyle w:val="CellMant13"/>
              <w:rPr>
                <w:b/>
                <w:color w:val="000000"/>
                <w:sz w:val="20"/>
                <w:szCs w:val="20"/>
                <w:rtl/>
              </w:rPr>
            </w:pPr>
            <w:r w:rsidRPr="00EA5945">
              <w:rPr>
                <w:rFonts w:hint="cs"/>
                <w:b/>
                <w:color w:val="000000"/>
                <w:sz w:val="20"/>
                <w:szCs w:val="20"/>
                <w:rtl/>
              </w:rPr>
              <w:t>جمع منابع</w:t>
            </w:r>
          </w:p>
        </w:tc>
        <w:tc>
          <w:tcPr>
            <w:tcW w:w="83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pBdr>
                <w:bottom w:val="single" w:sz="6" w:space="1" w:color="auto"/>
              </w:pBdr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718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pBdr>
                <w:bottom w:val="single" w:sz="6" w:space="1" w:color="auto"/>
              </w:pBdr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1076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pBdr>
                <w:bottom w:val="single" w:sz="6" w:space="1" w:color="auto"/>
              </w:pBdr>
              <w:spacing w:line="380" w:lineRule="exact"/>
              <w:ind w:left="113" w:right="113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10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pBdr>
                <w:bottom w:val="single" w:sz="6" w:space="1" w:color="auto"/>
              </w:pBdr>
              <w:spacing w:line="380" w:lineRule="exact"/>
              <w:ind w:left="113" w:right="113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</w:tr>
      <w:tr w:rsidR="004D6552" w:rsidRPr="00EA5945" w:rsidTr="002A1A3A">
        <w:trPr>
          <w:gridBefore w:val="1"/>
          <w:wBefore w:w="15" w:type="dxa"/>
          <w:trHeight w:val="168"/>
        </w:trPr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552" w:rsidRPr="00EA5945" w:rsidRDefault="004D6552" w:rsidP="002A1A3A">
            <w:pPr>
              <w:pStyle w:val="JadvalBoldZar"/>
              <w:jc w:val="left"/>
              <w:rPr>
                <w:color w:val="000000"/>
                <w:sz w:val="20"/>
                <w:rtl/>
              </w:rPr>
            </w:pPr>
            <w:r w:rsidRPr="00EA5945">
              <w:rPr>
                <w:rFonts w:hint="cs"/>
                <w:color w:val="000000"/>
                <w:sz w:val="20"/>
                <w:rtl/>
              </w:rPr>
              <w:t>مصارف</w:t>
            </w:r>
          </w:p>
        </w:tc>
        <w:tc>
          <w:tcPr>
            <w:tcW w:w="83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552" w:rsidRPr="00EA5945" w:rsidRDefault="004D6552" w:rsidP="002A1A3A">
            <w:pPr>
              <w:pStyle w:val="JadvalBoldZar"/>
              <w:spacing w:line="380" w:lineRule="exact"/>
              <w:jc w:val="left"/>
              <w:rPr>
                <w:color w:val="000000"/>
                <w:szCs w:val="24"/>
                <w:rtl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BoldZar"/>
              <w:rPr>
                <w:color w:val="000000"/>
                <w:szCs w:val="24"/>
                <w:rtl/>
              </w:rPr>
            </w:pPr>
          </w:p>
        </w:tc>
        <w:tc>
          <w:tcPr>
            <w:tcW w:w="718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ind w:left="113" w:right="113"/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1076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10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</w:tr>
      <w:tr w:rsidR="004D6552" w:rsidRPr="00EA5945" w:rsidTr="002A1A3A">
        <w:trPr>
          <w:gridBefore w:val="1"/>
          <w:wBefore w:w="15" w:type="dxa"/>
          <w:trHeight w:val="168"/>
        </w:trPr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552" w:rsidRPr="00EA5945" w:rsidRDefault="004D6552" w:rsidP="002A1A3A">
            <w:pPr>
              <w:pStyle w:val="CellMant13"/>
              <w:rPr>
                <w:b/>
                <w:color w:val="000000"/>
                <w:sz w:val="20"/>
                <w:szCs w:val="20"/>
                <w:rtl/>
              </w:rPr>
            </w:pPr>
            <w:r w:rsidRPr="00EA5945">
              <w:rPr>
                <w:rFonts w:hint="cs"/>
                <w:b/>
                <w:color w:val="000000"/>
                <w:sz w:val="20"/>
                <w:szCs w:val="20"/>
                <w:rtl/>
              </w:rPr>
              <w:t>هزینه‌های عمومی</w:t>
            </w:r>
          </w:p>
        </w:tc>
        <w:tc>
          <w:tcPr>
            <w:tcW w:w="83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jc w:val="center"/>
              <w:rPr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(...)</w:t>
            </w:r>
          </w:p>
        </w:tc>
        <w:tc>
          <w:tcPr>
            <w:tcW w:w="718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jc w:val="center"/>
              <w:rPr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(...)</w:t>
            </w:r>
          </w:p>
        </w:tc>
        <w:tc>
          <w:tcPr>
            <w:tcW w:w="1076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jc w:val="center"/>
              <w:rPr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(...)</w:t>
            </w:r>
          </w:p>
        </w:tc>
        <w:tc>
          <w:tcPr>
            <w:tcW w:w="10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jc w:val="center"/>
              <w:rPr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(...)</w:t>
            </w:r>
          </w:p>
        </w:tc>
      </w:tr>
      <w:tr w:rsidR="004D6552" w:rsidRPr="00EA5945" w:rsidTr="002A1A3A">
        <w:trPr>
          <w:gridBefore w:val="1"/>
          <w:wBefore w:w="15" w:type="dxa"/>
          <w:trHeight w:val="168"/>
        </w:trPr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552" w:rsidRPr="00EA5945" w:rsidRDefault="004D6552" w:rsidP="002A1A3A">
            <w:pPr>
              <w:pStyle w:val="CellMant13"/>
              <w:rPr>
                <w:b/>
                <w:color w:val="000000"/>
                <w:sz w:val="20"/>
                <w:szCs w:val="20"/>
                <w:rtl/>
              </w:rPr>
            </w:pPr>
            <w:r w:rsidRPr="00EA5945">
              <w:rPr>
                <w:rFonts w:hint="cs"/>
                <w:b/>
                <w:color w:val="000000"/>
                <w:sz w:val="20"/>
                <w:szCs w:val="20"/>
                <w:rtl/>
              </w:rPr>
              <w:t>هزینه‌های اختصاصی</w:t>
            </w:r>
          </w:p>
        </w:tc>
        <w:tc>
          <w:tcPr>
            <w:tcW w:w="83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(...)</w:t>
            </w:r>
          </w:p>
        </w:tc>
        <w:tc>
          <w:tcPr>
            <w:tcW w:w="718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(...)</w:t>
            </w:r>
          </w:p>
        </w:tc>
        <w:tc>
          <w:tcPr>
            <w:tcW w:w="1076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ind w:left="113" w:right="113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(...)</w:t>
            </w:r>
          </w:p>
        </w:tc>
        <w:tc>
          <w:tcPr>
            <w:tcW w:w="10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ind w:left="113" w:right="113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(...)</w:t>
            </w:r>
          </w:p>
        </w:tc>
      </w:tr>
      <w:tr w:rsidR="004D6552" w:rsidRPr="00EA5945" w:rsidTr="002A1A3A">
        <w:trPr>
          <w:gridBefore w:val="1"/>
          <w:wBefore w:w="15" w:type="dxa"/>
          <w:trHeight w:val="168"/>
        </w:trPr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552" w:rsidRPr="00EA5945" w:rsidRDefault="004D6552" w:rsidP="002A1A3A">
            <w:pPr>
              <w:pStyle w:val="CellMant13"/>
              <w:rPr>
                <w:b/>
                <w:color w:val="000000"/>
                <w:sz w:val="20"/>
                <w:szCs w:val="20"/>
                <w:rtl/>
              </w:rPr>
            </w:pPr>
            <w:r w:rsidRPr="00EA5945">
              <w:rPr>
                <w:rFonts w:hint="cs"/>
                <w:b/>
                <w:color w:val="000000"/>
                <w:sz w:val="20"/>
                <w:szCs w:val="20"/>
                <w:rtl/>
              </w:rPr>
              <w:t>تملک داراییهای سرمایه</w:t>
            </w:r>
            <w:r w:rsidRPr="00EA5945">
              <w:rPr>
                <w:rFonts w:hint="eastAsia"/>
                <w:b/>
                <w:color w:val="000000"/>
                <w:sz w:val="20"/>
                <w:szCs w:val="20"/>
                <w:rtl/>
              </w:rPr>
              <w:t>‌</w:t>
            </w:r>
            <w:r w:rsidRPr="00EA5945">
              <w:rPr>
                <w:rFonts w:hint="cs"/>
                <w:b/>
                <w:color w:val="000000"/>
                <w:sz w:val="20"/>
                <w:szCs w:val="20"/>
                <w:rtl/>
              </w:rPr>
              <w:t>ای</w:t>
            </w:r>
          </w:p>
        </w:tc>
        <w:tc>
          <w:tcPr>
            <w:tcW w:w="83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jc w:val="center"/>
              <w:rPr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(...)</w:t>
            </w:r>
          </w:p>
        </w:tc>
        <w:tc>
          <w:tcPr>
            <w:tcW w:w="718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jc w:val="center"/>
              <w:rPr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(...)</w:t>
            </w:r>
          </w:p>
        </w:tc>
        <w:tc>
          <w:tcPr>
            <w:tcW w:w="1076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jc w:val="center"/>
              <w:rPr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(...)</w:t>
            </w:r>
          </w:p>
        </w:tc>
        <w:tc>
          <w:tcPr>
            <w:tcW w:w="10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jc w:val="center"/>
              <w:rPr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(...)</w:t>
            </w:r>
          </w:p>
        </w:tc>
      </w:tr>
      <w:tr w:rsidR="004D6552" w:rsidRPr="00EA5945" w:rsidTr="002A1A3A">
        <w:trPr>
          <w:gridBefore w:val="1"/>
          <w:wBefore w:w="15" w:type="dxa"/>
          <w:trHeight w:val="168"/>
        </w:trPr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552" w:rsidRPr="00EA5945" w:rsidRDefault="004D6552" w:rsidP="002A1A3A">
            <w:pPr>
              <w:pStyle w:val="CellMant13"/>
              <w:rPr>
                <w:b/>
                <w:color w:val="000000"/>
                <w:sz w:val="20"/>
                <w:szCs w:val="20"/>
                <w:rtl/>
              </w:rPr>
            </w:pPr>
            <w:r w:rsidRPr="00EA5945">
              <w:rPr>
                <w:rFonts w:hint="cs"/>
                <w:b/>
                <w:color w:val="000000"/>
                <w:sz w:val="20"/>
                <w:szCs w:val="20"/>
                <w:rtl/>
              </w:rPr>
              <w:t>تملک داراییهای مالی</w:t>
            </w:r>
          </w:p>
        </w:tc>
        <w:tc>
          <w:tcPr>
            <w:tcW w:w="83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pBdr>
                <w:bottom w:val="single" w:sz="6" w:space="1" w:color="auto"/>
              </w:pBdr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(...)</w:t>
            </w:r>
          </w:p>
        </w:tc>
        <w:tc>
          <w:tcPr>
            <w:tcW w:w="718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pBdr>
                <w:bottom w:val="single" w:sz="6" w:space="1" w:color="auto"/>
              </w:pBdr>
              <w:spacing w:line="380" w:lineRule="exact"/>
              <w:ind w:left="113" w:right="113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(...)</w:t>
            </w:r>
          </w:p>
        </w:tc>
        <w:tc>
          <w:tcPr>
            <w:tcW w:w="1076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pBdr>
                <w:bottom w:val="single" w:sz="6" w:space="1" w:color="auto"/>
              </w:pBdr>
              <w:spacing w:line="380" w:lineRule="exact"/>
              <w:ind w:left="284" w:right="284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(...)</w:t>
            </w:r>
          </w:p>
        </w:tc>
        <w:tc>
          <w:tcPr>
            <w:tcW w:w="10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pBdr>
                <w:bottom w:val="single" w:sz="6" w:space="1" w:color="auto"/>
              </w:pBdr>
              <w:spacing w:line="380" w:lineRule="exact"/>
              <w:ind w:left="57" w:right="57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(...)</w:t>
            </w:r>
          </w:p>
        </w:tc>
      </w:tr>
      <w:tr w:rsidR="004D6552" w:rsidRPr="00EA5945" w:rsidTr="002A1A3A">
        <w:trPr>
          <w:gridBefore w:val="1"/>
          <w:wBefore w:w="15" w:type="dxa"/>
          <w:trHeight w:val="168"/>
        </w:trPr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552" w:rsidRPr="00EA5945" w:rsidRDefault="004D6552" w:rsidP="002A1A3A">
            <w:pPr>
              <w:pStyle w:val="CellMant13"/>
              <w:rPr>
                <w:b/>
                <w:color w:val="000000"/>
                <w:sz w:val="20"/>
                <w:szCs w:val="20"/>
                <w:rtl/>
              </w:rPr>
            </w:pPr>
            <w:r w:rsidRPr="00EA5945">
              <w:rPr>
                <w:rFonts w:hint="cs"/>
                <w:b/>
                <w:color w:val="000000"/>
                <w:sz w:val="20"/>
                <w:szCs w:val="20"/>
                <w:rtl/>
              </w:rPr>
              <w:t>جمع مصارف</w:t>
            </w:r>
          </w:p>
        </w:tc>
        <w:tc>
          <w:tcPr>
            <w:tcW w:w="83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pBdr>
                <w:bottom w:val="single" w:sz="6" w:space="1" w:color="auto"/>
              </w:pBdr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(...)</w:t>
            </w:r>
          </w:p>
        </w:tc>
        <w:tc>
          <w:tcPr>
            <w:tcW w:w="718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pBdr>
                <w:bottom w:val="single" w:sz="6" w:space="1" w:color="auto"/>
              </w:pBdr>
              <w:spacing w:line="380" w:lineRule="exact"/>
              <w:ind w:left="113" w:right="113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(...)</w:t>
            </w:r>
          </w:p>
        </w:tc>
        <w:tc>
          <w:tcPr>
            <w:tcW w:w="1076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pBdr>
                <w:bottom w:val="single" w:sz="6" w:space="1" w:color="auto"/>
              </w:pBdr>
              <w:spacing w:line="380" w:lineRule="exact"/>
              <w:ind w:left="113" w:right="113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(...)</w:t>
            </w:r>
          </w:p>
        </w:tc>
        <w:tc>
          <w:tcPr>
            <w:tcW w:w="10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pBdr>
                <w:bottom w:val="single" w:sz="6" w:space="1" w:color="auto"/>
              </w:pBdr>
              <w:spacing w:line="380" w:lineRule="exact"/>
              <w:ind w:left="113" w:right="113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(...)</w:t>
            </w:r>
          </w:p>
        </w:tc>
      </w:tr>
      <w:tr w:rsidR="004D6552" w:rsidRPr="00EA5945" w:rsidTr="002A1A3A">
        <w:trPr>
          <w:gridBefore w:val="1"/>
          <w:wBefore w:w="15" w:type="dxa"/>
          <w:trHeight w:val="168"/>
        </w:trPr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552" w:rsidRPr="00EA5945" w:rsidRDefault="004D6552" w:rsidP="002A1A3A">
            <w:pPr>
              <w:pStyle w:val="CellMant13"/>
              <w:rPr>
                <w:b/>
                <w:color w:val="000000"/>
                <w:sz w:val="20"/>
                <w:szCs w:val="20"/>
                <w:rtl/>
              </w:rPr>
            </w:pPr>
            <w:r w:rsidRPr="00EA5945">
              <w:rPr>
                <w:rFonts w:hint="cs"/>
                <w:b/>
                <w:color w:val="000000"/>
                <w:sz w:val="20"/>
                <w:szCs w:val="20"/>
                <w:rtl/>
              </w:rPr>
              <w:t>مازاد وجوه مصرف نشده</w:t>
            </w:r>
          </w:p>
        </w:tc>
        <w:tc>
          <w:tcPr>
            <w:tcW w:w="83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552" w:rsidRPr="00EA5945" w:rsidRDefault="004D6552" w:rsidP="002A1A3A">
            <w:pPr>
              <w:pStyle w:val="CellMant13"/>
              <w:spacing w:line="380" w:lineRule="exact"/>
              <w:rPr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pBdr>
                <w:bottom w:val="double" w:sz="4" w:space="1" w:color="auto"/>
              </w:pBdr>
              <w:spacing w:line="380" w:lineRule="exact"/>
              <w:jc w:val="center"/>
              <w:rPr>
                <w:color w:val="000000"/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718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pBdr>
                <w:bottom w:val="double" w:sz="4" w:space="1" w:color="auto"/>
              </w:pBdr>
              <w:spacing w:line="380" w:lineRule="exact"/>
              <w:jc w:val="center"/>
              <w:rPr>
                <w:color w:val="000000"/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1076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pBdr>
                <w:bottom w:val="double" w:sz="4" w:space="1" w:color="auto"/>
              </w:pBdr>
              <w:spacing w:line="380" w:lineRule="exact"/>
              <w:jc w:val="center"/>
              <w:rPr>
                <w:color w:val="000000"/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10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pBdr>
                <w:bottom w:val="double" w:sz="4" w:space="1" w:color="auto"/>
              </w:pBdr>
              <w:spacing w:line="380" w:lineRule="exact"/>
              <w:jc w:val="center"/>
              <w:rPr>
                <w:color w:val="000000"/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</w:tr>
      <w:tr w:rsidR="004D6552" w:rsidRPr="00EA5945" w:rsidTr="002A1A3A">
        <w:trPr>
          <w:gridBefore w:val="1"/>
          <w:wBefore w:w="15" w:type="dxa"/>
          <w:trHeight w:val="168"/>
        </w:trPr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552" w:rsidRPr="00EA5945" w:rsidRDefault="004D6552" w:rsidP="002A1A3A">
            <w:pPr>
              <w:pStyle w:val="JadvalBoldZar"/>
              <w:jc w:val="left"/>
              <w:rPr>
                <w:color w:val="000000"/>
                <w:sz w:val="20"/>
                <w:rtl/>
              </w:rPr>
            </w:pPr>
            <w:r w:rsidRPr="00EA5945">
              <w:rPr>
                <w:rFonts w:hint="cs"/>
                <w:color w:val="000000"/>
                <w:sz w:val="20"/>
                <w:rtl/>
              </w:rPr>
              <w:t>وجوه دریافتی از</w:t>
            </w:r>
            <w:r w:rsidRPr="00EA5945">
              <w:rPr>
                <w:rFonts w:cs="Times New Roman" w:hint="cs"/>
                <w:color w:val="000000"/>
                <w:sz w:val="20"/>
                <w:rtl/>
              </w:rPr>
              <w:t> </w:t>
            </w:r>
            <w:r w:rsidRPr="00EA5945">
              <w:rPr>
                <w:rFonts w:hint="cs"/>
                <w:color w:val="000000"/>
                <w:sz w:val="20"/>
                <w:rtl/>
              </w:rPr>
              <w:t>طرف دولت</w:t>
            </w:r>
          </w:p>
        </w:tc>
        <w:tc>
          <w:tcPr>
            <w:tcW w:w="83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552" w:rsidRPr="00EA5945" w:rsidRDefault="004D6552" w:rsidP="002A1A3A">
            <w:pPr>
              <w:pStyle w:val="CellMant13"/>
              <w:spacing w:line="380" w:lineRule="exact"/>
              <w:rPr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718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1076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10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</w:tr>
      <w:tr w:rsidR="004D6552" w:rsidRPr="00EA5945" w:rsidTr="002A1A3A">
        <w:trPr>
          <w:gridBefore w:val="1"/>
          <w:wBefore w:w="15" w:type="dxa"/>
          <w:trHeight w:val="168"/>
        </w:trPr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552" w:rsidRPr="00EA5945" w:rsidRDefault="004D6552" w:rsidP="002A1A3A">
            <w:pPr>
              <w:pStyle w:val="CellMant13"/>
              <w:rPr>
                <w:b/>
                <w:color w:val="000000"/>
                <w:sz w:val="20"/>
                <w:szCs w:val="20"/>
                <w:rtl/>
              </w:rPr>
            </w:pPr>
            <w:r w:rsidRPr="00EA5945">
              <w:rPr>
                <w:rFonts w:hint="cs"/>
                <w:b/>
                <w:color w:val="000000"/>
                <w:sz w:val="20"/>
                <w:szCs w:val="20"/>
                <w:rtl/>
              </w:rPr>
              <w:t>درآمدهای عمومی</w:t>
            </w:r>
          </w:p>
        </w:tc>
        <w:tc>
          <w:tcPr>
            <w:tcW w:w="83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jc w:val="center"/>
              <w:rPr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718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jc w:val="center"/>
              <w:rPr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1076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jc w:val="center"/>
              <w:rPr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10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jc w:val="center"/>
              <w:rPr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</w:tr>
      <w:tr w:rsidR="004D6552" w:rsidRPr="00EA5945" w:rsidTr="002A1A3A">
        <w:trPr>
          <w:gridBefore w:val="1"/>
          <w:wBefore w:w="15" w:type="dxa"/>
          <w:trHeight w:val="168"/>
        </w:trPr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552" w:rsidRPr="00EA5945" w:rsidRDefault="004D6552" w:rsidP="002A1A3A">
            <w:pPr>
              <w:pStyle w:val="CellMant13"/>
              <w:rPr>
                <w:b/>
                <w:color w:val="000000"/>
                <w:sz w:val="20"/>
                <w:szCs w:val="20"/>
                <w:rtl/>
              </w:rPr>
            </w:pPr>
            <w:r w:rsidRPr="00EA5945">
              <w:rPr>
                <w:rFonts w:hint="cs"/>
                <w:b/>
                <w:color w:val="000000"/>
                <w:sz w:val="20"/>
                <w:szCs w:val="20"/>
                <w:rtl/>
              </w:rPr>
              <w:t>درآمدهای اختصاصی</w:t>
            </w:r>
          </w:p>
        </w:tc>
        <w:tc>
          <w:tcPr>
            <w:tcW w:w="83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jc w:val="center"/>
              <w:rPr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718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jc w:val="center"/>
              <w:rPr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1076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jc w:val="center"/>
              <w:rPr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10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jc w:val="center"/>
              <w:rPr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</w:tr>
      <w:tr w:rsidR="004D6552" w:rsidRPr="00EA5945" w:rsidTr="002A1A3A">
        <w:trPr>
          <w:gridBefore w:val="1"/>
          <w:wBefore w:w="15" w:type="dxa"/>
          <w:trHeight w:val="168"/>
        </w:trPr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552" w:rsidRPr="00EA5945" w:rsidRDefault="004D6552" w:rsidP="002A1A3A">
            <w:pPr>
              <w:pStyle w:val="CellMant13"/>
              <w:rPr>
                <w:b/>
                <w:color w:val="000000"/>
                <w:sz w:val="20"/>
                <w:szCs w:val="20"/>
                <w:rtl/>
              </w:rPr>
            </w:pPr>
            <w:r w:rsidRPr="00EA5945">
              <w:rPr>
                <w:rFonts w:hint="cs"/>
                <w:b/>
                <w:color w:val="000000"/>
                <w:sz w:val="20"/>
                <w:szCs w:val="20"/>
                <w:rtl/>
              </w:rPr>
              <w:t>واگذاری داراییهای سرمایه‌ای</w:t>
            </w:r>
          </w:p>
        </w:tc>
        <w:tc>
          <w:tcPr>
            <w:tcW w:w="83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jc w:val="center"/>
              <w:rPr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718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jc w:val="center"/>
              <w:rPr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1076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jc w:val="center"/>
              <w:rPr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10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jc w:val="center"/>
              <w:rPr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</w:tr>
      <w:tr w:rsidR="004D6552" w:rsidRPr="00EA5945" w:rsidTr="002A1A3A">
        <w:trPr>
          <w:gridBefore w:val="1"/>
          <w:wBefore w:w="15" w:type="dxa"/>
          <w:trHeight w:val="168"/>
        </w:trPr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552" w:rsidRPr="00EA5945" w:rsidRDefault="004D6552" w:rsidP="002A1A3A">
            <w:pPr>
              <w:pStyle w:val="CellMant13"/>
              <w:rPr>
                <w:b/>
                <w:color w:val="000000"/>
                <w:spacing w:val="-4"/>
                <w:sz w:val="20"/>
                <w:szCs w:val="20"/>
                <w:rtl/>
              </w:rPr>
            </w:pPr>
            <w:r w:rsidRPr="00EA5945">
              <w:rPr>
                <w:rFonts w:hint="cs"/>
                <w:b/>
                <w:color w:val="000000"/>
                <w:spacing w:val="-4"/>
                <w:sz w:val="20"/>
                <w:szCs w:val="20"/>
                <w:rtl/>
              </w:rPr>
              <w:t>واگذاری داراییهای مالی</w:t>
            </w:r>
          </w:p>
        </w:tc>
        <w:tc>
          <w:tcPr>
            <w:tcW w:w="83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spacing w:line="380" w:lineRule="exact"/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718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1076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Bdr>
                <w:bottom w:val="single" w:sz="6" w:space="1" w:color="auto"/>
              </w:pBdr>
              <w:ind w:left="284" w:right="284"/>
              <w:jc w:val="center"/>
              <w:rPr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10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Bdr>
                <w:bottom w:val="single" w:sz="6" w:space="1" w:color="auto"/>
              </w:pBdr>
              <w:ind w:left="284" w:right="284"/>
              <w:jc w:val="center"/>
              <w:rPr>
                <w:sz w:val="24"/>
                <w:szCs w:val="24"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</w:tr>
      <w:tr w:rsidR="004D6552" w:rsidRPr="00EA5945" w:rsidTr="002A1A3A">
        <w:trPr>
          <w:gridBefore w:val="1"/>
          <w:wBefore w:w="15" w:type="dxa"/>
          <w:trHeight w:val="80"/>
        </w:trPr>
        <w:tc>
          <w:tcPr>
            <w:tcW w:w="4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552" w:rsidRPr="00EA5945" w:rsidRDefault="004D6552" w:rsidP="002A1A3A">
            <w:pPr>
              <w:pStyle w:val="CellMant13"/>
              <w:rPr>
                <w:b/>
                <w:color w:val="000000"/>
                <w:sz w:val="20"/>
                <w:szCs w:val="20"/>
                <w:rtl/>
              </w:rPr>
            </w:pPr>
            <w:r w:rsidRPr="00EA5945">
              <w:rPr>
                <w:rFonts w:hint="cs"/>
                <w:b/>
                <w:color w:val="000000"/>
                <w:sz w:val="20"/>
                <w:szCs w:val="20"/>
                <w:rtl/>
              </w:rPr>
              <w:t>جمع</w:t>
            </w:r>
          </w:p>
        </w:tc>
        <w:tc>
          <w:tcPr>
            <w:tcW w:w="83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pBdr>
                <w:bottom w:val="double" w:sz="6" w:space="1" w:color="auto"/>
              </w:pBdr>
              <w:tabs>
                <w:tab w:val="clear" w:pos="284"/>
                <w:tab w:val="center" w:pos="301"/>
              </w:tabs>
              <w:jc w:val="left"/>
              <w:rPr>
                <w:color w:val="000000"/>
                <w:sz w:val="24"/>
                <w:szCs w:val="24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tab/>
            </w: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718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pBdr>
                <w:bottom w:val="double" w:sz="6" w:space="1" w:color="auto"/>
              </w:pBdr>
              <w:ind w:left="113" w:right="113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1076" w:type="dxa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pBdr>
                <w:bottom w:val="double" w:sz="6" w:space="1" w:color="auto"/>
              </w:pBdr>
              <w:ind w:left="284" w:right="284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10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D6552" w:rsidRPr="00EA5945" w:rsidRDefault="004D6552" w:rsidP="002A1A3A">
            <w:pPr>
              <w:pStyle w:val="jadvalesade"/>
              <w:pBdr>
                <w:bottom w:val="double" w:sz="6" w:space="1" w:color="auto"/>
              </w:pBdr>
              <w:ind w:left="284" w:right="284"/>
              <w:jc w:val="center"/>
              <w:rPr>
                <w:color w:val="000000"/>
                <w:sz w:val="24"/>
                <w:szCs w:val="24"/>
                <w:rtl/>
              </w:rPr>
            </w:pPr>
            <w:r w:rsidRPr="00EA5945">
              <w:rPr>
                <w:rFonts w:hint="cs"/>
                <w:color w:val="000000"/>
                <w:sz w:val="24"/>
                <w:szCs w:val="24"/>
                <w:rtl/>
              </w:rPr>
              <w:t>...</w:t>
            </w:r>
          </w:p>
        </w:tc>
      </w:tr>
    </w:tbl>
    <w:p w:rsidR="00D71338" w:rsidRDefault="00D71338" w:rsidP="00B5226B">
      <w:pPr>
        <w:bidi/>
        <w:spacing w:after="0"/>
        <w:rPr>
          <w:rFonts w:cs="B Titr"/>
          <w:sz w:val="26"/>
          <w:szCs w:val="26"/>
          <w:rtl/>
        </w:rPr>
      </w:pPr>
    </w:p>
    <w:p w:rsidR="00D71338" w:rsidRPr="00A24795" w:rsidRDefault="00D71338" w:rsidP="00D71338">
      <w:pPr>
        <w:pStyle w:val="Matnfa4"/>
        <w:jc w:val="center"/>
        <w:rPr>
          <w:rFonts w:cs="B Nazanin"/>
          <w:sz w:val="24"/>
          <w:szCs w:val="24"/>
          <w:rtl/>
        </w:rPr>
      </w:pPr>
      <w:r w:rsidRPr="00A24795">
        <w:rPr>
          <w:rFonts w:cs="B Nazanin" w:hint="cs"/>
          <w:sz w:val="24"/>
          <w:szCs w:val="24"/>
          <w:rtl/>
        </w:rPr>
        <w:t>یادداشت</w:t>
      </w:r>
      <w:r w:rsidR="005637DA">
        <w:rPr>
          <w:rFonts w:cs="B Nazanin" w:hint="eastAsia"/>
          <w:sz w:val="24"/>
          <w:szCs w:val="24"/>
        </w:rPr>
        <w:t>‌</w:t>
      </w:r>
      <w:r w:rsidRPr="00A24795">
        <w:rPr>
          <w:rFonts w:cs="B Nazanin" w:hint="cs"/>
          <w:sz w:val="24"/>
          <w:szCs w:val="24"/>
          <w:rtl/>
        </w:rPr>
        <w:t>های توضیحی ............ تا .......... جزءلاینفک صورتهای</w:t>
      </w:r>
      <w:r w:rsidRPr="00A24795">
        <w:rPr>
          <w:rFonts w:cs="Times New Roman" w:hint="cs"/>
          <w:sz w:val="24"/>
          <w:szCs w:val="24"/>
          <w:rtl/>
        </w:rPr>
        <w:t> </w:t>
      </w:r>
      <w:r w:rsidRPr="00A24795">
        <w:rPr>
          <w:rFonts w:cs="B Nazanin" w:hint="cs"/>
          <w:sz w:val="24"/>
          <w:szCs w:val="24"/>
          <w:rtl/>
        </w:rPr>
        <w:t>مالی است.</w:t>
      </w:r>
    </w:p>
    <w:p w:rsidR="00DB2AB9" w:rsidRDefault="00DB2AB9">
      <w:pPr>
        <w:spacing w:after="0"/>
        <w:jc w:val="both"/>
        <w:rPr>
          <w:rFonts w:cs="B Titr"/>
          <w:sz w:val="26"/>
          <w:szCs w:val="26"/>
          <w:rtl/>
        </w:rPr>
      </w:pPr>
    </w:p>
    <w:sectPr w:rsidR="00DB2AB9" w:rsidSect="00064CB2">
      <w:footerReference w:type="default" r:id="rId14"/>
      <w:headerReference w:type="first" r:id="rId15"/>
      <w:endnotePr>
        <w:numFmt w:val="decimal"/>
      </w:endnotePr>
      <w:pgSz w:w="11907" w:h="16840"/>
      <w:pgMar w:top="1418" w:right="1134" w:bottom="1134" w:left="1134" w:header="851" w:footer="851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31" w:rsidRDefault="00004531" w:rsidP="00D76ABA">
      <w:pPr>
        <w:spacing w:after="0" w:line="240" w:lineRule="auto"/>
      </w:pPr>
      <w:r>
        <w:separator/>
      </w:r>
    </w:p>
  </w:endnote>
  <w:endnote w:type="continuationSeparator" w:id="0">
    <w:p w:rsidR="00004531" w:rsidRDefault="00004531" w:rsidP="00D7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402131"/>
      <w:docPartObj>
        <w:docPartGallery w:val="Page Numbers (Bottom of Page)"/>
        <w:docPartUnique/>
      </w:docPartObj>
    </w:sdtPr>
    <w:sdtEndPr/>
    <w:sdtContent>
      <w:p w:rsidR="008F1E1E" w:rsidRDefault="008F1E1E" w:rsidP="008D5429">
        <w:pPr>
          <w:pStyle w:val="Footer"/>
          <w:jc w:val="center"/>
        </w:pPr>
        <w:r>
          <w:t>6</w:t>
        </w:r>
      </w:p>
    </w:sdtContent>
  </w:sdt>
  <w:p w:rsidR="008F1E1E" w:rsidRDefault="008F1E1E" w:rsidP="00D76AB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1E" w:rsidRDefault="008F1E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402132"/>
      <w:docPartObj>
        <w:docPartGallery w:val="Page Numbers (Bottom of Page)"/>
        <w:docPartUnique/>
      </w:docPartObj>
    </w:sdtPr>
    <w:sdtEndPr/>
    <w:sdtContent>
      <w:p w:rsidR="008F1E1E" w:rsidRDefault="008F1E1E" w:rsidP="008D5429">
        <w:pPr>
          <w:pStyle w:val="Footer"/>
          <w:jc w:val="center"/>
        </w:pPr>
        <w:r>
          <w:t>7</w:t>
        </w:r>
      </w:p>
    </w:sdtContent>
  </w:sdt>
  <w:p w:rsidR="008F1E1E" w:rsidRDefault="008F1E1E" w:rsidP="00D76ABA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1E" w:rsidRPr="00161FC8" w:rsidRDefault="008F1E1E" w:rsidP="00161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31" w:rsidRDefault="00004531" w:rsidP="00D76ABA">
      <w:pPr>
        <w:spacing w:after="0" w:line="240" w:lineRule="auto"/>
      </w:pPr>
      <w:r>
        <w:separator/>
      </w:r>
    </w:p>
  </w:footnote>
  <w:footnote w:type="continuationSeparator" w:id="0">
    <w:p w:rsidR="00004531" w:rsidRDefault="00004531" w:rsidP="00D7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1E" w:rsidRPr="008F04DC" w:rsidRDefault="00004531" w:rsidP="008F1E1E">
    <w:pPr>
      <w:pStyle w:val="Header"/>
      <w:pBdr>
        <w:bottom w:val="single" w:sz="12" w:space="1" w:color="7F7F7F" w:themeColor="text1" w:themeTint="80"/>
      </w:pBdr>
      <w:tabs>
        <w:tab w:val="clear" w:pos="4680"/>
        <w:tab w:val="clear" w:pos="9360"/>
        <w:tab w:val="right" w:pos="13235"/>
      </w:tabs>
      <w:bidi/>
      <w:ind w:left="-1083" w:right="-993"/>
      <w:rPr>
        <w:rFonts w:cs="B Nazanin"/>
        <w:b/>
        <w:bCs/>
        <w:sz w:val="20"/>
        <w:szCs w:val="20"/>
      </w:rPr>
    </w:pPr>
    <w:sdt>
      <w:sdtPr>
        <w:rPr>
          <w:rFonts w:cs="B Nazanin"/>
          <w:rtl/>
        </w:rPr>
        <w:id w:val="181904517"/>
        <w:docPartObj>
          <w:docPartGallery w:val="Page Numbers (Top of Page)"/>
          <w:docPartUnique/>
        </w:docPartObj>
      </w:sdtPr>
      <w:sdtEndPr/>
      <w:sdtContent>
        <w:r w:rsidR="008F1E1E" w:rsidRPr="008F04DC">
          <w:rPr>
            <w:rFonts w:cs="B Nazanin" w:hint="cs"/>
            <w:b/>
            <w:bCs/>
            <w:sz w:val="20"/>
            <w:szCs w:val="20"/>
            <w:rtl/>
          </w:rPr>
          <w:t>نظام حسابداري بخش عمومي</w:t>
        </w:r>
      </w:sdtContent>
    </w:sdt>
    <w:r w:rsidR="008F1E1E" w:rsidRPr="008F04DC">
      <w:rPr>
        <w:rFonts w:cs="B Nazanin" w:hint="cs"/>
        <w:b/>
        <w:bCs/>
        <w:sz w:val="20"/>
        <w:szCs w:val="20"/>
        <w:rtl/>
      </w:rPr>
      <w:tab/>
    </w:r>
    <w:r w:rsidR="003269C9" w:rsidRPr="008F04DC">
      <w:rPr>
        <w:rFonts w:cs="B Nazanin"/>
      </w:rPr>
      <w:fldChar w:fldCharType="begin"/>
    </w:r>
    <w:r w:rsidR="008F1E1E" w:rsidRPr="008F04DC">
      <w:rPr>
        <w:rFonts w:cs="B Nazanin"/>
      </w:rPr>
      <w:instrText xml:space="preserve"> PAGE   \* MERGEFORMAT </w:instrText>
    </w:r>
    <w:r w:rsidR="003269C9" w:rsidRPr="008F04DC">
      <w:rPr>
        <w:rFonts w:cs="B Nazanin"/>
      </w:rPr>
      <w:fldChar w:fldCharType="separate"/>
    </w:r>
    <w:r w:rsidR="00133141">
      <w:rPr>
        <w:rFonts w:cs="B Nazanin"/>
        <w:noProof/>
        <w:rtl/>
      </w:rPr>
      <w:t>1</w:t>
    </w:r>
    <w:r w:rsidR="003269C9" w:rsidRPr="008F04DC">
      <w:rPr>
        <w:rFonts w:cs="B Nazani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1E" w:rsidRPr="008F04DC" w:rsidRDefault="00004531" w:rsidP="00E16650">
    <w:pPr>
      <w:pStyle w:val="Header"/>
      <w:pBdr>
        <w:bottom w:val="single" w:sz="12" w:space="1" w:color="7F7F7F" w:themeColor="text1" w:themeTint="80"/>
      </w:pBdr>
      <w:tabs>
        <w:tab w:val="clear" w:pos="4680"/>
        <w:tab w:val="clear" w:pos="9360"/>
        <w:tab w:val="right" w:pos="9639"/>
        <w:tab w:val="right" w:pos="14570"/>
      </w:tabs>
      <w:bidi/>
      <w:rPr>
        <w:rFonts w:cs="B Nazanin"/>
        <w:b/>
        <w:bCs/>
        <w:sz w:val="20"/>
        <w:szCs w:val="20"/>
      </w:rPr>
    </w:pPr>
    <w:sdt>
      <w:sdtPr>
        <w:rPr>
          <w:rFonts w:cs="B Nazanin"/>
          <w:rtl/>
        </w:rPr>
        <w:id w:val="181904268"/>
        <w:docPartObj>
          <w:docPartGallery w:val="Page Numbers (Top of Page)"/>
          <w:docPartUnique/>
        </w:docPartObj>
      </w:sdtPr>
      <w:sdtEndPr/>
      <w:sdtContent>
        <w:r w:rsidR="003269C9" w:rsidRPr="008F04DC">
          <w:rPr>
            <w:rFonts w:cs="B Nazanin"/>
          </w:rPr>
          <w:fldChar w:fldCharType="begin"/>
        </w:r>
        <w:r w:rsidR="008F1E1E" w:rsidRPr="008F04DC">
          <w:rPr>
            <w:rFonts w:cs="B Nazanin"/>
          </w:rPr>
          <w:instrText xml:space="preserve"> PAGE   \* MERGEFORMAT </w:instrText>
        </w:r>
        <w:r w:rsidR="003269C9" w:rsidRPr="008F04DC">
          <w:rPr>
            <w:rFonts w:cs="B Nazanin"/>
          </w:rPr>
          <w:fldChar w:fldCharType="separate"/>
        </w:r>
        <w:r w:rsidR="00800900">
          <w:rPr>
            <w:rFonts w:cs="B Nazanin"/>
            <w:noProof/>
            <w:rtl/>
          </w:rPr>
          <w:t>2</w:t>
        </w:r>
        <w:r w:rsidR="003269C9" w:rsidRPr="008F04DC">
          <w:rPr>
            <w:rFonts w:cs="B Nazanin"/>
          </w:rPr>
          <w:fldChar w:fldCharType="end"/>
        </w:r>
      </w:sdtContent>
    </w:sdt>
    <w:r w:rsidR="008F1E1E" w:rsidRPr="008F04DC">
      <w:rPr>
        <w:rFonts w:cs="B Nazanin" w:hint="cs"/>
        <w:b/>
        <w:bCs/>
        <w:sz w:val="20"/>
        <w:szCs w:val="20"/>
        <w:rtl/>
      </w:rPr>
      <w:tab/>
      <w:t>نظام حسابداري بخش عمومي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1E" w:rsidRPr="008F04DC" w:rsidRDefault="008F1E1E" w:rsidP="008F1E1E">
    <w:pPr>
      <w:pStyle w:val="Header"/>
      <w:pBdr>
        <w:bottom w:val="single" w:sz="12" w:space="1" w:color="7F7F7F" w:themeColor="text1" w:themeTint="80"/>
      </w:pBdr>
      <w:tabs>
        <w:tab w:val="clear" w:pos="4680"/>
        <w:tab w:val="clear" w:pos="9360"/>
        <w:tab w:val="right" w:pos="9639"/>
        <w:tab w:val="right" w:pos="14570"/>
      </w:tabs>
      <w:bidi/>
      <w:rPr>
        <w:rFonts w:cs="B Nazanin"/>
        <w:b/>
        <w:bCs/>
        <w:sz w:val="20"/>
        <w:szCs w:val="20"/>
      </w:rPr>
    </w:pPr>
    <w:r w:rsidRPr="008F04DC">
      <w:rPr>
        <w:rFonts w:cs="B Nazanin" w:hint="cs"/>
        <w:b/>
        <w:bCs/>
        <w:sz w:val="20"/>
        <w:szCs w:val="20"/>
        <w:rtl/>
      </w:rPr>
      <w:t>نظام حسابداري بخش عمومي</w:t>
    </w:r>
    <w:r w:rsidRPr="008F04DC">
      <w:rPr>
        <w:rFonts w:cs="B Nazanin" w:hint="cs"/>
        <w:b/>
        <w:bCs/>
        <w:sz w:val="20"/>
        <w:szCs w:val="20"/>
        <w:rtl/>
      </w:rPr>
      <w:tab/>
    </w:r>
    <w:r w:rsidR="003269C9" w:rsidRPr="008F04DC">
      <w:rPr>
        <w:rFonts w:cs="B Nazanin"/>
      </w:rPr>
      <w:fldChar w:fldCharType="begin"/>
    </w:r>
    <w:r w:rsidRPr="008F04DC">
      <w:rPr>
        <w:rFonts w:cs="B Nazanin"/>
      </w:rPr>
      <w:instrText xml:space="preserve"> PAGE   \* MERGEFORMAT </w:instrText>
    </w:r>
    <w:r w:rsidR="003269C9" w:rsidRPr="008F04DC">
      <w:rPr>
        <w:rFonts w:cs="B Nazanin"/>
      </w:rPr>
      <w:fldChar w:fldCharType="separate"/>
    </w:r>
    <w:r w:rsidR="00800900">
      <w:rPr>
        <w:rFonts w:cs="B Nazanin"/>
        <w:noProof/>
        <w:rtl/>
      </w:rPr>
      <w:t>3</w:t>
    </w:r>
    <w:r w:rsidR="003269C9" w:rsidRPr="008F04DC">
      <w:rPr>
        <w:rFonts w:cs="B Nazani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85D"/>
    <w:multiLevelType w:val="hybridMultilevel"/>
    <w:tmpl w:val="39C0E18C"/>
    <w:lvl w:ilvl="0" w:tplc="11624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655F"/>
    <w:multiLevelType w:val="hybridMultilevel"/>
    <w:tmpl w:val="516E4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93221"/>
    <w:multiLevelType w:val="hybridMultilevel"/>
    <w:tmpl w:val="FFA030D0"/>
    <w:lvl w:ilvl="0" w:tplc="41D4CFC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E3FBF"/>
    <w:multiLevelType w:val="hybridMultilevel"/>
    <w:tmpl w:val="501CDA20"/>
    <w:lvl w:ilvl="0" w:tplc="0F44156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14DF6749"/>
    <w:multiLevelType w:val="hybridMultilevel"/>
    <w:tmpl w:val="96443418"/>
    <w:lvl w:ilvl="0" w:tplc="3FA299E0">
      <w:numFmt w:val="bullet"/>
      <w:lvlText w:val=""/>
      <w:lvlJc w:val="left"/>
      <w:pPr>
        <w:ind w:left="455" w:hanging="360"/>
      </w:pPr>
      <w:rPr>
        <w:rFonts w:ascii="Symbol" w:eastAsia="MS Mincho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5">
    <w:nsid w:val="1B3918AA"/>
    <w:multiLevelType w:val="hybridMultilevel"/>
    <w:tmpl w:val="AD0E8428"/>
    <w:lvl w:ilvl="0" w:tplc="255C7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A7DEC"/>
    <w:multiLevelType w:val="hybridMultilevel"/>
    <w:tmpl w:val="5CC8C25E"/>
    <w:lvl w:ilvl="0" w:tplc="E37C9F7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61049"/>
    <w:multiLevelType w:val="hybridMultilevel"/>
    <w:tmpl w:val="BFF00D74"/>
    <w:lvl w:ilvl="0" w:tplc="BFB290AA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>
    <w:nsid w:val="26D15587"/>
    <w:multiLevelType w:val="hybridMultilevel"/>
    <w:tmpl w:val="EA8C8138"/>
    <w:lvl w:ilvl="0" w:tplc="CB003D18">
      <w:start w:val="1"/>
      <w:numFmt w:val="decimal"/>
      <w:lvlText w:val="%1)"/>
      <w:lvlJc w:val="left"/>
      <w:pPr>
        <w:ind w:left="783" w:hanging="360"/>
      </w:pPr>
      <w:rPr>
        <w:rFonts w:ascii="Times" w:eastAsia="MS Mincho" w:hAnsi="Times" w:cs="B Zar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1954EDC"/>
    <w:multiLevelType w:val="hybridMultilevel"/>
    <w:tmpl w:val="54801E3A"/>
    <w:lvl w:ilvl="0" w:tplc="F9560B9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7882ACC0" w:tentative="1">
      <w:start w:val="1"/>
      <w:numFmt w:val="lowerLetter"/>
      <w:lvlText w:val="%2."/>
      <w:lvlJc w:val="left"/>
      <w:pPr>
        <w:ind w:left="1440" w:hanging="360"/>
      </w:pPr>
    </w:lvl>
    <w:lvl w:ilvl="2" w:tplc="E0E202CA" w:tentative="1">
      <w:start w:val="1"/>
      <w:numFmt w:val="lowerRoman"/>
      <w:lvlText w:val="%3."/>
      <w:lvlJc w:val="right"/>
      <w:pPr>
        <w:ind w:left="2160" w:hanging="180"/>
      </w:pPr>
    </w:lvl>
    <w:lvl w:ilvl="3" w:tplc="788C2FA8" w:tentative="1">
      <w:start w:val="1"/>
      <w:numFmt w:val="decimal"/>
      <w:lvlText w:val="%4."/>
      <w:lvlJc w:val="left"/>
      <w:pPr>
        <w:ind w:left="2880" w:hanging="360"/>
      </w:pPr>
    </w:lvl>
    <w:lvl w:ilvl="4" w:tplc="B804FB54" w:tentative="1">
      <w:start w:val="1"/>
      <w:numFmt w:val="lowerLetter"/>
      <w:lvlText w:val="%5."/>
      <w:lvlJc w:val="left"/>
      <w:pPr>
        <w:ind w:left="3600" w:hanging="360"/>
      </w:pPr>
    </w:lvl>
    <w:lvl w:ilvl="5" w:tplc="715A28A2" w:tentative="1">
      <w:start w:val="1"/>
      <w:numFmt w:val="lowerRoman"/>
      <w:lvlText w:val="%6."/>
      <w:lvlJc w:val="right"/>
      <w:pPr>
        <w:ind w:left="4320" w:hanging="180"/>
      </w:pPr>
    </w:lvl>
    <w:lvl w:ilvl="6" w:tplc="221C01A0" w:tentative="1">
      <w:start w:val="1"/>
      <w:numFmt w:val="decimal"/>
      <w:lvlText w:val="%7."/>
      <w:lvlJc w:val="left"/>
      <w:pPr>
        <w:ind w:left="5040" w:hanging="360"/>
      </w:pPr>
    </w:lvl>
    <w:lvl w:ilvl="7" w:tplc="ABC42D80" w:tentative="1">
      <w:start w:val="1"/>
      <w:numFmt w:val="lowerLetter"/>
      <w:lvlText w:val="%8."/>
      <w:lvlJc w:val="left"/>
      <w:pPr>
        <w:ind w:left="5760" w:hanging="360"/>
      </w:pPr>
    </w:lvl>
    <w:lvl w:ilvl="8" w:tplc="D820D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D5B"/>
    <w:multiLevelType w:val="hybridMultilevel"/>
    <w:tmpl w:val="94DC5042"/>
    <w:lvl w:ilvl="0" w:tplc="D0A8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70A1F"/>
    <w:multiLevelType w:val="hybridMultilevel"/>
    <w:tmpl w:val="73F4DED2"/>
    <w:lvl w:ilvl="0" w:tplc="2E028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F03A8"/>
    <w:multiLevelType w:val="hybridMultilevel"/>
    <w:tmpl w:val="081C9D2A"/>
    <w:lvl w:ilvl="0" w:tplc="46CC5A5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>
    <w:nsid w:val="46C0008B"/>
    <w:multiLevelType w:val="hybridMultilevel"/>
    <w:tmpl w:val="A0D4785E"/>
    <w:lvl w:ilvl="0" w:tplc="2FA41BEE">
      <w:start w:val="2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F77717"/>
    <w:multiLevelType w:val="hybridMultilevel"/>
    <w:tmpl w:val="F2F8AD7A"/>
    <w:lvl w:ilvl="0" w:tplc="B6880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C5B7E"/>
    <w:multiLevelType w:val="hybridMultilevel"/>
    <w:tmpl w:val="74F0984E"/>
    <w:lvl w:ilvl="0" w:tplc="D0A8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A738C"/>
    <w:multiLevelType w:val="hybridMultilevel"/>
    <w:tmpl w:val="67047696"/>
    <w:lvl w:ilvl="0" w:tplc="838AC03C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34CC5"/>
    <w:multiLevelType w:val="multilevel"/>
    <w:tmpl w:val="DD883C22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8DB167C"/>
    <w:multiLevelType w:val="hybridMultilevel"/>
    <w:tmpl w:val="A23C859A"/>
    <w:lvl w:ilvl="0" w:tplc="6BE8101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63AE5828"/>
    <w:multiLevelType w:val="hybridMultilevel"/>
    <w:tmpl w:val="796EF7EE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0">
    <w:nsid w:val="69CD3966"/>
    <w:multiLevelType w:val="hybridMultilevel"/>
    <w:tmpl w:val="D8C81EBA"/>
    <w:lvl w:ilvl="0" w:tplc="03121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5345E"/>
    <w:multiLevelType w:val="hybridMultilevel"/>
    <w:tmpl w:val="D09A2000"/>
    <w:lvl w:ilvl="0" w:tplc="2514F4E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70366"/>
    <w:multiLevelType w:val="hybridMultilevel"/>
    <w:tmpl w:val="EADEFBFC"/>
    <w:lvl w:ilvl="0" w:tplc="DFAC4E6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21"/>
  </w:num>
  <w:num w:numId="6">
    <w:abstractNumId w:val="13"/>
  </w:num>
  <w:num w:numId="7">
    <w:abstractNumId w:val="10"/>
  </w:num>
  <w:num w:numId="8">
    <w:abstractNumId w:val="16"/>
  </w:num>
  <w:num w:numId="9">
    <w:abstractNumId w:val="15"/>
  </w:num>
  <w:num w:numId="10">
    <w:abstractNumId w:val="0"/>
  </w:num>
  <w:num w:numId="11">
    <w:abstractNumId w:val="11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"/>
  </w:num>
  <w:num w:numId="17">
    <w:abstractNumId w:val="1"/>
  </w:num>
  <w:num w:numId="18">
    <w:abstractNumId w:val="12"/>
  </w:num>
  <w:num w:numId="19">
    <w:abstractNumId w:val="7"/>
  </w:num>
  <w:num w:numId="20">
    <w:abstractNumId w:val="20"/>
  </w:num>
  <w:num w:numId="21">
    <w:abstractNumId w:val="19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9A"/>
    <w:rsid w:val="00003E02"/>
    <w:rsid w:val="00004531"/>
    <w:rsid w:val="00005466"/>
    <w:rsid w:val="00006C77"/>
    <w:rsid w:val="00017D42"/>
    <w:rsid w:val="00020F32"/>
    <w:rsid w:val="00023476"/>
    <w:rsid w:val="00023A81"/>
    <w:rsid w:val="000302EC"/>
    <w:rsid w:val="00031789"/>
    <w:rsid w:val="000358CE"/>
    <w:rsid w:val="00035D32"/>
    <w:rsid w:val="00040807"/>
    <w:rsid w:val="000436D2"/>
    <w:rsid w:val="00050351"/>
    <w:rsid w:val="00050A9D"/>
    <w:rsid w:val="00051054"/>
    <w:rsid w:val="00054EDD"/>
    <w:rsid w:val="00056BEB"/>
    <w:rsid w:val="0005793D"/>
    <w:rsid w:val="00060128"/>
    <w:rsid w:val="0006083E"/>
    <w:rsid w:val="00064CB2"/>
    <w:rsid w:val="0007082C"/>
    <w:rsid w:val="00074066"/>
    <w:rsid w:val="00076DB8"/>
    <w:rsid w:val="00080C11"/>
    <w:rsid w:val="00091A2C"/>
    <w:rsid w:val="00095C5F"/>
    <w:rsid w:val="0009730F"/>
    <w:rsid w:val="000A1E49"/>
    <w:rsid w:val="000A3DDB"/>
    <w:rsid w:val="000B2AE8"/>
    <w:rsid w:val="000C0AA2"/>
    <w:rsid w:val="000C13DB"/>
    <w:rsid w:val="000C2803"/>
    <w:rsid w:val="000C35A2"/>
    <w:rsid w:val="000D1F27"/>
    <w:rsid w:val="000D504B"/>
    <w:rsid w:val="000D6C1A"/>
    <w:rsid w:val="000D725D"/>
    <w:rsid w:val="000E1E2B"/>
    <w:rsid w:val="000E2502"/>
    <w:rsid w:val="000E4494"/>
    <w:rsid w:val="000E4DB8"/>
    <w:rsid w:val="000F05E2"/>
    <w:rsid w:val="000F15FF"/>
    <w:rsid w:val="000F197A"/>
    <w:rsid w:val="000F532A"/>
    <w:rsid w:val="000F76A8"/>
    <w:rsid w:val="00101282"/>
    <w:rsid w:val="00104A0D"/>
    <w:rsid w:val="00106D67"/>
    <w:rsid w:val="00107E09"/>
    <w:rsid w:val="0011505F"/>
    <w:rsid w:val="00115AF1"/>
    <w:rsid w:val="00125CAB"/>
    <w:rsid w:val="00126DE0"/>
    <w:rsid w:val="001271EE"/>
    <w:rsid w:val="001311F4"/>
    <w:rsid w:val="001326D7"/>
    <w:rsid w:val="00133141"/>
    <w:rsid w:val="0013342A"/>
    <w:rsid w:val="0013375C"/>
    <w:rsid w:val="00135566"/>
    <w:rsid w:val="00135AE7"/>
    <w:rsid w:val="00142F16"/>
    <w:rsid w:val="00143325"/>
    <w:rsid w:val="0014529D"/>
    <w:rsid w:val="00153C97"/>
    <w:rsid w:val="00161B8A"/>
    <w:rsid w:val="00161EF5"/>
    <w:rsid w:val="00161FC8"/>
    <w:rsid w:val="001751A2"/>
    <w:rsid w:val="0017712E"/>
    <w:rsid w:val="00177FDA"/>
    <w:rsid w:val="00182276"/>
    <w:rsid w:val="001823BB"/>
    <w:rsid w:val="0018334D"/>
    <w:rsid w:val="001901DA"/>
    <w:rsid w:val="0019718E"/>
    <w:rsid w:val="0019790F"/>
    <w:rsid w:val="001A29A8"/>
    <w:rsid w:val="001A4EA3"/>
    <w:rsid w:val="001A6E71"/>
    <w:rsid w:val="001A7B62"/>
    <w:rsid w:val="001B17B3"/>
    <w:rsid w:val="001B3156"/>
    <w:rsid w:val="001B3B53"/>
    <w:rsid w:val="001B5C59"/>
    <w:rsid w:val="001B5D12"/>
    <w:rsid w:val="001C017A"/>
    <w:rsid w:val="001D167E"/>
    <w:rsid w:val="001D2DFC"/>
    <w:rsid w:val="001F2AE0"/>
    <w:rsid w:val="001F3036"/>
    <w:rsid w:val="001F66C1"/>
    <w:rsid w:val="001F6804"/>
    <w:rsid w:val="00206C41"/>
    <w:rsid w:val="0020770F"/>
    <w:rsid w:val="00210ECF"/>
    <w:rsid w:val="00220AAD"/>
    <w:rsid w:val="00220D10"/>
    <w:rsid w:val="002212A0"/>
    <w:rsid w:val="00221A65"/>
    <w:rsid w:val="00232665"/>
    <w:rsid w:val="00235099"/>
    <w:rsid w:val="00235D64"/>
    <w:rsid w:val="0024198D"/>
    <w:rsid w:val="00242C8A"/>
    <w:rsid w:val="002474CC"/>
    <w:rsid w:val="002550E2"/>
    <w:rsid w:val="00262F55"/>
    <w:rsid w:val="00272F7E"/>
    <w:rsid w:val="00293165"/>
    <w:rsid w:val="002949C8"/>
    <w:rsid w:val="002A1A3A"/>
    <w:rsid w:val="002A4A0C"/>
    <w:rsid w:val="002B609C"/>
    <w:rsid w:val="002B630D"/>
    <w:rsid w:val="002C32A3"/>
    <w:rsid w:val="002C406B"/>
    <w:rsid w:val="002C4E6D"/>
    <w:rsid w:val="002C6220"/>
    <w:rsid w:val="002D4FC3"/>
    <w:rsid w:val="002E35DA"/>
    <w:rsid w:val="002E36AB"/>
    <w:rsid w:val="002E6902"/>
    <w:rsid w:val="002F0CC7"/>
    <w:rsid w:val="002F1189"/>
    <w:rsid w:val="002F2CCE"/>
    <w:rsid w:val="002F6F08"/>
    <w:rsid w:val="00301AF9"/>
    <w:rsid w:val="00301E74"/>
    <w:rsid w:val="003061B2"/>
    <w:rsid w:val="00317832"/>
    <w:rsid w:val="0032049A"/>
    <w:rsid w:val="00323192"/>
    <w:rsid w:val="003269C9"/>
    <w:rsid w:val="00335DA9"/>
    <w:rsid w:val="0033711F"/>
    <w:rsid w:val="00341A4D"/>
    <w:rsid w:val="0034404F"/>
    <w:rsid w:val="0034430D"/>
    <w:rsid w:val="00345AAE"/>
    <w:rsid w:val="00357A56"/>
    <w:rsid w:val="00362A42"/>
    <w:rsid w:val="003657BF"/>
    <w:rsid w:val="00365AF6"/>
    <w:rsid w:val="003664A1"/>
    <w:rsid w:val="0036769C"/>
    <w:rsid w:val="00367D9B"/>
    <w:rsid w:val="00371883"/>
    <w:rsid w:val="00374ADC"/>
    <w:rsid w:val="00390B5A"/>
    <w:rsid w:val="003939C9"/>
    <w:rsid w:val="003948CF"/>
    <w:rsid w:val="00397C8F"/>
    <w:rsid w:val="003A2696"/>
    <w:rsid w:val="003A2C35"/>
    <w:rsid w:val="003A5EE3"/>
    <w:rsid w:val="003A6D5B"/>
    <w:rsid w:val="003B509A"/>
    <w:rsid w:val="003C5632"/>
    <w:rsid w:val="003C5A5F"/>
    <w:rsid w:val="003C6612"/>
    <w:rsid w:val="003D7EE7"/>
    <w:rsid w:val="003E2008"/>
    <w:rsid w:val="003E2973"/>
    <w:rsid w:val="003E2A29"/>
    <w:rsid w:val="003E2F77"/>
    <w:rsid w:val="003E37A9"/>
    <w:rsid w:val="003E5D94"/>
    <w:rsid w:val="003F0048"/>
    <w:rsid w:val="003F5299"/>
    <w:rsid w:val="003F59F0"/>
    <w:rsid w:val="003F67F0"/>
    <w:rsid w:val="0040125A"/>
    <w:rsid w:val="00402357"/>
    <w:rsid w:val="00404242"/>
    <w:rsid w:val="00412052"/>
    <w:rsid w:val="004178B6"/>
    <w:rsid w:val="00423A45"/>
    <w:rsid w:val="00425DC5"/>
    <w:rsid w:val="004311A7"/>
    <w:rsid w:val="00431FAA"/>
    <w:rsid w:val="0043252D"/>
    <w:rsid w:val="0044482B"/>
    <w:rsid w:val="00450E33"/>
    <w:rsid w:val="00451B49"/>
    <w:rsid w:val="00451EB9"/>
    <w:rsid w:val="0046602C"/>
    <w:rsid w:val="00466442"/>
    <w:rsid w:val="004706EB"/>
    <w:rsid w:val="00471F74"/>
    <w:rsid w:val="004769D9"/>
    <w:rsid w:val="004771C2"/>
    <w:rsid w:val="00477249"/>
    <w:rsid w:val="00485B81"/>
    <w:rsid w:val="004906F1"/>
    <w:rsid w:val="00492DFE"/>
    <w:rsid w:val="00497177"/>
    <w:rsid w:val="004A16CD"/>
    <w:rsid w:val="004B02B7"/>
    <w:rsid w:val="004B0B80"/>
    <w:rsid w:val="004B11FC"/>
    <w:rsid w:val="004B3CCF"/>
    <w:rsid w:val="004C3633"/>
    <w:rsid w:val="004C4981"/>
    <w:rsid w:val="004C71B5"/>
    <w:rsid w:val="004C74F0"/>
    <w:rsid w:val="004D1B44"/>
    <w:rsid w:val="004D1D3D"/>
    <w:rsid w:val="004D6552"/>
    <w:rsid w:val="004D68D4"/>
    <w:rsid w:val="004E56B9"/>
    <w:rsid w:val="004E6890"/>
    <w:rsid w:val="004F2599"/>
    <w:rsid w:val="004F4C78"/>
    <w:rsid w:val="004F59D3"/>
    <w:rsid w:val="004F7417"/>
    <w:rsid w:val="00500904"/>
    <w:rsid w:val="00521AE9"/>
    <w:rsid w:val="00522A2E"/>
    <w:rsid w:val="005236E0"/>
    <w:rsid w:val="00524947"/>
    <w:rsid w:val="00530DA1"/>
    <w:rsid w:val="0053296D"/>
    <w:rsid w:val="005415A2"/>
    <w:rsid w:val="00541F47"/>
    <w:rsid w:val="0054201A"/>
    <w:rsid w:val="00544F45"/>
    <w:rsid w:val="00545172"/>
    <w:rsid w:val="00551921"/>
    <w:rsid w:val="00552EAE"/>
    <w:rsid w:val="00555130"/>
    <w:rsid w:val="00557AE5"/>
    <w:rsid w:val="005605F2"/>
    <w:rsid w:val="005637DA"/>
    <w:rsid w:val="00565BFB"/>
    <w:rsid w:val="005674AA"/>
    <w:rsid w:val="00575AA2"/>
    <w:rsid w:val="00582A29"/>
    <w:rsid w:val="00591726"/>
    <w:rsid w:val="00594890"/>
    <w:rsid w:val="00596866"/>
    <w:rsid w:val="005A173E"/>
    <w:rsid w:val="005B2723"/>
    <w:rsid w:val="005B6A9D"/>
    <w:rsid w:val="005C088B"/>
    <w:rsid w:val="005D1334"/>
    <w:rsid w:val="005D63EC"/>
    <w:rsid w:val="005E0076"/>
    <w:rsid w:val="005E203B"/>
    <w:rsid w:val="005E3C66"/>
    <w:rsid w:val="005E7718"/>
    <w:rsid w:val="005E7CEC"/>
    <w:rsid w:val="005F45F0"/>
    <w:rsid w:val="005F7AE0"/>
    <w:rsid w:val="00600F13"/>
    <w:rsid w:val="006061F5"/>
    <w:rsid w:val="00607252"/>
    <w:rsid w:val="00620772"/>
    <w:rsid w:val="006221FC"/>
    <w:rsid w:val="00622265"/>
    <w:rsid w:val="00635552"/>
    <w:rsid w:val="00637D36"/>
    <w:rsid w:val="006464E0"/>
    <w:rsid w:val="006473D6"/>
    <w:rsid w:val="00650DE0"/>
    <w:rsid w:val="00652372"/>
    <w:rsid w:val="006527AD"/>
    <w:rsid w:val="00652AF3"/>
    <w:rsid w:val="006543B8"/>
    <w:rsid w:val="006570FE"/>
    <w:rsid w:val="00663F7A"/>
    <w:rsid w:val="0067222A"/>
    <w:rsid w:val="00682464"/>
    <w:rsid w:val="00684803"/>
    <w:rsid w:val="0069443B"/>
    <w:rsid w:val="00696D46"/>
    <w:rsid w:val="00697DDB"/>
    <w:rsid w:val="006A13B3"/>
    <w:rsid w:val="006B14D9"/>
    <w:rsid w:val="006B3162"/>
    <w:rsid w:val="006B4CEC"/>
    <w:rsid w:val="006B5257"/>
    <w:rsid w:val="006C7E94"/>
    <w:rsid w:val="006D19E0"/>
    <w:rsid w:val="006D4614"/>
    <w:rsid w:val="006D5865"/>
    <w:rsid w:val="006E20B0"/>
    <w:rsid w:val="006E325F"/>
    <w:rsid w:val="006E3A39"/>
    <w:rsid w:val="006E41C5"/>
    <w:rsid w:val="006E4263"/>
    <w:rsid w:val="006E4A86"/>
    <w:rsid w:val="006E5361"/>
    <w:rsid w:val="006F30A3"/>
    <w:rsid w:val="0070493B"/>
    <w:rsid w:val="0070542B"/>
    <w:rsid w:val="00710B4A"/>
    <w:rsid w:val="00713F37"/>
    <w:rsid w:val="00716556"/>
    <w:rsid w:val="00716F9E"/>
    <w:rsid w:val="00721F2A"/>
    <w:rsid w:val="00722E5D"/>
    <w:rsid w:val="00723CFB"/>
    <w:rsid w:val="007242AE"/>
    <w:rsid w:val="00724D81"/>
    <w:rsid w:val="00724E9C"/>
    <w:rsid w:val="0073005E"/>
    <w:rsid w:val="00732D7D"/>
    <w:rsid w:val="00733F80"/>
    <w:rsid w:val="0073401A"/>
    <w:rsid w:val="007422A7"/>
    <w:rsid w:val="00746911"/>
    <w:rsid w:val="007517E0"/>
    <w:rsid w:val="00763633"/>
    <w:rsid w:val="00764B33"/>
    <w:rsid w:val="0076734D"/>
    <w:rsid w:val="007716C9"/>
    <w:rsid w:val="00772DFC"/>
    <w:rsid w:val="00790978"/>
    <w:rsid w:val="00794F46"/>
    <w:rsid w:val="0079652B"/>
    <w:rsid w:val="00796B1B"/>
    <w:rsid w:val="007A158F"/>
    <w:rsid w:val="007A3DCD"/>
    <w:rsid w:val="007A4B1A"/>
    <w:rsid w:val="007A5AF0"/>
    <w:rsid w:val="007A7F16"/>
    <w:rsid w:val="007C07D5"/>
    <w:rsid w:val="007C424B"/>
    <w:rsid w:val="007C6F6A"/>
    <w:rsid w:val="007C7C3B"/>
    <w:rsid w:val="007E04FB"/>
    <w:rsid w:val="007E2622"/>
    <w:rsid w:val="007E4AB7"/>
    <w:rsid w:val="007E4E78"/>
    <w:rsid w:val="007E530C"/>
    <w:rsid w:val="007F4DAA"/>
    <w:rsid w:val="007F6CA6"/>
    <w:rsid w:val="00800900"/>
    <w:rsid w:val="008102C9"/>
    <w:rsid w:val="0081219A"/>
    <w:rsid w:val="00813DCA"/>
    <w:rsid w:val="00814504"/>
    <w:rsid w:val="008212C6"/>
    <w:rsid w:val="00823F74"/>
    <w:rsid w:val="00826963"/>
    <w:rsid w:val="0083066B"/>
    <w:rsid w:val="008315AD"/>
    <w:rsid w:val="00841891"/>
    <w:rsid w:val="008463D3"/>
    <w:rsid w:val="00870696"/>
    <w:rsid w:val="00873AE5"/>
    <w:rsid w:val="0087620A"/>
    <w:rsid w:val="0088263C"/>
    <w:rsid w:val="0088458B"/>
    <w:rsid w:val="008853A4"/>
    <w:rsid w:val="00893260"/>
    <w:rsid w:val="00894AF8"/>
    <w:rsid w:val="00895A53"/>
    <w:rsid w:val="008A3ECD"/>
    <w:rsid w:val="008A6353"/>
    <w:rsid w:val="008A7672"/>
    <w:rsid w:val="008B1402"/>
    <w:rsid w:val="008C0901"/>
    <w:rsid w:val="008C27B2"/>
    <w:rsid w:val="008C2A95"/>
    <w:rsid w:val="008C3226"/>
    <w:rsid w:val="008C3AF4"/>
    <w:rsid w:val="008C4477"/>
    <w:rsid w:val="008C7812"/>
    <w:rsid w:val="008D5429"/>
    <w:rsid w:val="008E662C"/>
    <w:rsid w:val="008E7B34"/>
    <w:rsid w:val="008F04DC"/>
    <w:rsid w:val="008F09E7"/>
    <w:rsid w:val="008F13FE"/>
    <w:rsid w:val="008F1E1E"/>
    <w:rsid w:val="008F628D"/>
    <w:rsid w:val="008F68BD"/>
    <w:rsid w:val="008F78DA"/>
    <w:rsid w:val="00904750"/>
    <w:rsid w:val="00905CAF"/>
    <w:rsid w:val="009062F6"/>
    <w:rsid w:val="00910F45"/>
    <w:rsid w:val="00910FFF"/>
    <w:rsid w:val="009152C4"/>
    <w:rsid w:val="009165F2"/>
    <w:rsid w:val="00923041"/>
    <w:rsid w:val="0094442A"/>
    <w:rsid w:val="00944C65"/>
    <w:rsid w:val="009478F8"/>
    <w:rsid w:val="00952A51"/>
    <w:rsid w:val="009537A2"/>
    <w:rsid w:val="00965257"/>
    <w:rsid w:val="009662FE"/>
    <w:rsid w:val="0096633D"/>
    <w:rsid w:val="0096646A"/>
    <w:rsid w:val="00966A4A"/>
    <w:rsid w:val="00967153"/>
    <w:rsid w:val="0097017F"/>
    <w:rsid w:val="0098139F"/>
    <w:rsid w:val="009813E4"/>
    <w:rsid w:val="009845F1"/>
    <w:rsid w:val="009947C3"/>
    <w:rsid w:val="00996827"/>
    <w:rsid w:val="00996C2D"/>
    <w:rsid w:val="009A0FD6"/>
    <w:rsid w:val="009A431D"/>
    <w:rsid w:val="009C47F6"/>
    <w:rsid w:val="009D4282"/>
    <w:rsid w:val="009E2C93"/>
    <w:rsid w:val="009E3996"/>
    <w:rsid w:val="009F2BC2"/>
    <w:rsid w:val="009F2DC4"/>
    <w:rsid w:val="009F4592"/>
    <w:rsid w:val="009F4E92"/>
    <w:rsid w:val="00A03A8E"/>
    <w:rsid w:val="00A070D9"/>
    <w:rsid w:val="00A10474"/>
    <w:rsid w:val="00A20520"/>
    <w:rsid w:val="00A22361"/>
    <w:rsid w:val="00A24795"/>
    <w:rsid w:val="00A2506B"/>
    <w:rsid w:val="00A308E6"/>
    <w:rsid w:val="00A31A7E"/>
    <w:rsid w:val="00A32FF0"/>
    <w:rsid w:val="00A334D1"/>
    <w:rsid w:val="00A409C0"/>
    <w:rsid w:val="00A43EC5"/>
    <w:rsid w:val="00A51A9C"/>
    <w:rsid w:val="00A52348"/>
    <w:rsid w:val="00A52E2B"/>
    <w:rsid w:val="00A563C7"/>
    <w:rsid w:val="00A7376F"/>
    <w:rsid w:val="00A80589"/>
    <w:rsid w:val="00A80C9F"/>
    <w:rsid w:val="00A855DC"/>
    <w:rsid w:val="00A865FB"/>
    <w:rsid w:val="00A87FBE"/>
    <w:rsid w:val="00A91F3B"/>
    <w:rsid w:val="00AA5D68"/>
    <w:rsid w:val="00AA7D21"/>
    <w:rsid w:val="00AB316B"/>
    <w:rsid w:val="00AB666D"/>
    <w:rsid w:val="00AC1737"/>
    <w:rsid w:val="00AC28D1"/>
    <w:rsid w:val="00AC752B"/>
    <w:rsid w:val="00AD229A"/>
    <w:rsid w:val="00AD2A0C"/>
    <w:rsid w:val="00AD5D8D"/>
    <w:rsid w:val="00AD6AF2"/>
    <w:rsid w:val="00AE0BF9"/>
    <w:rsid w:val="00AE0E06"/>
    <w:rsid w:val="00AE1715"/>
    <w:rsid w:val="00AE32D7"/>
    <w:rsid w:val="00AE415D"/>
    <w:rsid w:val="00AE5665"/>
    <w:rsid w:val="00AF55B7"/>
    <w:rsid w:val="00AF5E55"/>
    <w:rsid w:val="00B02051"/>
    <w:rsid w:val="00B05A78"/>
    <w:rsid w:val="00B05D1B"/>
    <w:rsid w:val="00B05F78"/>
    <w:rsid w:val="00B07154"/>
    <w:rsid w:val="00B073E2"/>
    <w:rsid w:val="00B0754D"/>
    <w:rsid w:val="00B10B10"/>
    <w:rsid w:val="00B20E6A"/>
    <w:rsid w:val="00B23924"/>
    <w:rsid w:val="00B2446D"/>
    <w:rsid w:val="00B263B9"/>
    <w:rsid w:val="00B3658C"/>
    <w:rsid w:val="00B377EC"/>
    <w:rsid w:val="00B408A0"/>
    <w:rsid w:val="00B41700"/>
    <w:rsid w:val="00B43A0E"/>
    <w:rsid w:val="00B46C0B"/>
    <w:rsid w:val="00B5226B"/>
    <w:rsid w:val="00B539CE"/>
    <w:rsid w:val="00B6292D"/>
    <w:rsid w:val="00B73512"/>
    <w:rsid w:val="00B7589B"/>
    <w:rsid w:val="00B812C7"/>
    <w:rsid w:val="00B8151A"/>
    <w:rsid w:val="00B84964"/>
    <w:rsid w:val="00B92B1B"/>
    <w:rsid w:val="00B95FC5"/>
    <w:rsid w:val="00BA352E"/>
    <w:rsid w:val="00BA496E"/>
    <w:rsid w:val="00BB0E6C"/>
    <w:rsid w:val="00BB44A6"/>
    <w:rsid w:val="00BB46EA"/>
    <w:rsid w:val="00BB4E44"/>
    <w:rsid w:val="00BB67CB"/>
    <w:rsid w:val="00BC2F68"/>
    <w:rsid w:val="00BC4CC4"/>
    <w:rsid w:val="00BC6DE0"/>
    <w:rsid w:val="00BD01F5"/>
    <w:rsid w:val="00BD400F"/>
    <w:rsid w:val="00BD501A"/>
    <w:rsid w:val="00BE27A7"/>
    <w:rsid w:val="00BE4922"/>
    <w:rsid w:val="00BE70D6"/>
    <w:rsid w:val="00BF3981"/>
    <w:rsid w:val="00BF4E50"/>
    <w:rsid w:val="00C01689"/>
    <w:rsid w:val="00C1489A"/>
    <w:rsid w:val="00C174A4"/>
    <w:rsid w:val="00C24D0C"/>
    <w:rsid w:val="00C24FFC"/>
    <w:rsid w:val="00C25373"/>
    <w:rsid w:val="00C30938"/>
    <w:rsid w:val="00C36E1C"/>
    <w:rsid w:val="00C377DC"/>
    <w:rsid w:val="00C42936"/>
    <w:rsid w:val="00C42D68"/>
    <w:rsid w:val="00C452D3"/>
    <w:rsid w:val="00C460A6"/>
    <w:rsid w:val="00C5129E"/>
    <w:rsid w:val="00C56FD2"/>
    <w:rsid w:val="00C5748A"/>
    <w:rsid w:val="00C61789"/>
    <w:rsid w:val="00C617AF"/>
    <w:rsid w:val="00C653A3"/>
    <w:rsid w:val="00C66E70"/>
    <w:rsid w:val="00C71786"/>
    <w:rsid w:val="00C723CA"/>
    <w:rsid w:val="00C72732"/>
    <w:rsid w:val="00C729F1"/>
    <w:rsid w:val="00CB336A"/>
    <w:rsid w:val="00CB3F2C"/>
    <w:rsid w:val="00CC26FF"/>
    <w:rsid w:val="00CC68DF"/>
    <w:rsid w:val="00CC6D8A"/>
    <w:rsid w:val="00CC723B"/>
    <w:rsid w:val="00CD0DAE"/>
    <w:rsid w:val="00CD1466"/>
    <w:rsid w:val="00CD1539"/>
    <w:rsid w:val="00CD1C91"/>
    <w:rsid w:val="00CD2E28"/>
    <w:rsid w:val="00CD3BED"/>
    <w:rsid w:val="00CE0489"/>
    <w:rsid w:val="00CE1B62"/>
    <w:rsid w:val="00CE2C63"/>
    <w:rsid w:val="00CE4033"/>
    <w:rsid w:val="00CE4FA4"/>
    <w:rsid w:val="00CE6DF3"/>
    <w:rsid w:val="00CF3A60"/>
    <w:rsid w:val="00CF7FE0"/>
    <w:rsid w:val="00D010C4"/>
    <w:rsid w:val="00D01EDC"/>
    <w:rsid w:val="00D025BD"/>
    <w:rsid w:val="00D1243E"/>
    <w:rsid w:val="00D13BD3"/>
    <w:rsid w:val="00D16636"/>
    <w:rsid w:val="00D20B21"/>
    <w:rsid w:val="00D20BCC"/>
    <w:rsid w:val="00D23CE2"/>
    <w:rsid w:val="00D262DD"/>
    <w:rsid w:val="00D265E9"/>
    <w:rsid w:val="00D26B52"/>
    <w:rsid w:val="00D30A90"/>
    <w:rsid w:val="00D330AD"/>
    <w:rsid w:val="00D353D4"/>
    <w:rsid w:val="00D3552E"/>
    <w:rsid w:val="00D427D9"/>
    <w:rsid w:val="00D4349A"/>
    <w:rsid w:val="00D52B26"/>
    <w:rsid w:val="00D568BC"/>
    <w:rsid w:val="00D6539C"/>
    <w:rsid w:val="00D71338"/>
    <w:rsid w:val="00D75749"/>
    <w:rsid w:val="00D76ABA"/>
    <w:rsid w:val="00D8772C"/>
    <w:rsid w:val="00D90362"/>
    <w:rsid w:val="00D90D03"/>
    <w:rsid w:val="00D92CFB"/>
    <w:rsid w:val="00DA2350"/>
    <w:rsid w:val="00DA23CE"/>
    <w:rsid w:val="00DA3CDE"/>
    <w:rsid w:val="00DA511D"/>
    <w:rsid w:val="00DB2AB9"/>
    <w:rsid w:val="00DB5898"/>
    <w:rsid w:val="00DC7B02"/>
    <w:rsid w:val="00DC7E74"/>
    <w:rsid w:val="00DD383D"/>
    <w:rsid w:val="00DD4ED1"/>
    <w:rsid w:val="00DD5C1A"/>
    <w:rsid w:val="00DD63F1"/>
    <w:rsid w:val="00DF4BA1"/>
    <w:rsid w:val="00E06B7F"/>
    <w:rsid w:val="00E13D7D"/>
    <w:rsid w:val="00E16650"/>
    <w:rsid w:val="00E17925"/>
    <w:rsid w:val="00E225B1"/>
    <w:rsid w:val="00E23D2E"/>
    <w:rsid w:val="00E25D58"/>
    <w:rsid w:val="00E46906"/>
    <w:rsid w:val="00E52C32"/>
    <w:rsid w:val="00E52E5F"/>
    <w:rsid w:val="00E556F4"/>
    <w:rsid w:val="00E57D36"/>
    <w:rsid w:val="00E57D68"/>
    <w:rsid w:val="00E67987"/>
    <w:rsid w:val="00E72CBE"/>
    <w:rsid w:val="00E74069"/>
    <w:rsid w:val="00E76CF6"/>
    <w:rsid w:val="00E812B9"/>
    <w:rsid w:val="00E871C6"/>
    <w:rsid w:val="00E96B79"/>
    <w:rsid w:val="00E97FC2"/>
    <w:rsid w:val="00EA1C84"/>
    <w:rsid w:val="00EA6BF2"/>
    <w:rsid w:val="00EB091B"/>
    <w:rsid w:val="00EB14BE"/>
    <w:rsid w:val="00EC65BA"/>
    <w:rsid w:val="00EC732E"/>
    <w:rsid w:val="00ED0CE3"/>
    <w:rsid w:val="00ED4C33"/>
    <w:rsid w:val="00ED555F"/>
    <w:rsid w:val="00EE07DB"/>
    <w:rsid w:val="00EE0AF1"/>
    <w:rsid w:val="00EE547C"/>
    <w:rsid w:val="00EE5ADB"/>
    <w:rsid w:val="00EF39A9"/>
    <w:rsid w:val="00EF5D9F"/>
    <w:rsid w:val="00F00A92"/>
    <w:rsid w:val="00F00DBE"/>
    <w:rsid w:val="00F13185"/>
    <w:rsid w:val="00F14335"/>
    <w:rsid w:val="00F15572"/>
    <w:rsid w:val="00F15BE2"/>
    <w:rsid w:val="00F23050"/>
    <w:rsid w:val="00F24973"/>
    <w:rsid w:val="00F27409"/>
    <w:rsid w:val="00F316BD"/>
    <w:rsid w:val="00F3205F"/>
    <w:rsid w:val="00F35856"/>
    <w:rsid w:val="00F36045"/>
    <w:rsid w:val="00F43DEE"/>
    <w:rsid w:val="00F708DF"/>
    <w:rsid w:val="00F715ED"/>
    <w:rsid w:val="00F80464"/>
    <w:rsid w:val="00F80EB8"/>
    <w:rsid w:val="00F83E66"/>
    <w:rsid w:val="00F84663"/>
    <w:rsid w:val="00F87DCC"/>
    <w:rsid w:val="00F93B17"/>
    <w:rsid w:val="00FA2229"/>
    <w:rsid w:val="00FA75AC"/>
    <w:rsid w:val="00FB4C5A"/>
    <w:rsid w:val="00FC3ACE"/>
    <w:rsid w:val="00FD0A0E"/>
    <w:rsid w:val="00FD19B0"/>
    <w:rsid w:val="00FD5738"/>
    <w:rsid w:val="00FE0655"/>
    <w:rsid w:val="00FE62EE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9A"/>
    <w:pPr>
      <w:spacing w:after="160"/>
      <w:jc w:val="left"/>
    </w:pPr>
  </w:style>
  <w:style w:type="paragraph" w:styleId="Heading1">
    <w:name w:val="heading 1"/>
    <w:basedOn w:val="Normal"/>
    <w:next w:val="Normal"/>
    <w:link w:val="Heading1Char"/>
    <w:qFormat/>
    <w:rsid w:val="00D76ABA"/>
    <w:pPr>
      <w:keepNext/>
      <w:bidi/>
      <w:spacing w:before="300" w:after="60" w:line="240" w:lineRule="auto"/>
      <w:jc w:val="lowKashida"/>
      <w:outlineLvl w:val="0"/>
    </w:pPr>
    <w:rPr>
      <w:rFonts w:ascii="Times New Roman" w:eastAsia="Times New Roman" w:hAnsi="Times New Roman" w:cs="B Zar"/>
      <w:b/>
      <w:bCs/>
      <w:kern w:val="32"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9A"/>
  </w:style>
  <w:style w:type="character" w:customStyle="1" w:styleId="Heading1Char">
    <w:name w:val="Heading 1 Char"/>
    <w:basedOn w:val="DefaultParagraphFont"/>
    <w:link w:val="Heading1"/>
    <w:rsid w:val="00D76ABA"/>
    <w:rPr>
      <w:rFonts w:ascii="Times New Roman" w:eastAsia="Times New Roman" w:hAnsi="Times New Roman" w:cs="B Zar"/>
      <w:b/>
      <w:bCs/>
      <w:kern w:val="32"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D76ABA"/>
    <w:pPr>
      <w:bidi/>
      <w:spacing w:after="0" w:line="276" w:lineRule="auto"/>
      <w:ind w:left="720"/>
      <w:contextualSpacing/>
      <w:jc w:val="lowKashida"/>
    </w:pPr>
    <w:rPr>
      <w:rFonts w:ascii="Calibri" w:eastAsia="Calibri" w:hAnsi="Calibri" w:cs="Arial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6ABA"/>
    <w:pPr>
      <w:bidi/>
      <w:spacing w:after="0" w:line="276" w:lineRule="auto"/>
      <w:jc w:val="lowKashida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ABA"/>
    <w:rPr>
      <w:rFonts w:ascii="Calibri" w:eastAsia="Calibri" w:hAnsi="Calibri" w:cs="Arial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D76ABA"/>
    <w:rPr>
      <w:vertAlign w:val="superscript"/>
    </w:rPr>
  </w:style>
  <w:style w:type="table" w:styleId="TableGrid">
    <w:name w:val="Table Grid"/>
    <w:basedOn w:val="TableNormal"/>
    <w:uiPriority w:val="1"/>
    <w:rsid w:val="00D76ABA"/>
    <w:pPr>
      <w:spacing w:line="240" w:lineRule="auto"/>
      <w:jc w:val="lowKashida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ABA"/>
    <w:pPr>
      <w:bidi/>
      <w:spacing w:after="0" w:line="240" w:lineRule="auto"/>
      <w:jc w:val="lowKashida"/>
    </w:pPr>
    <w:rPr>
      <w:rFonts w:ascii="Tahoma" w:eastAsia="Calibr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BA"/>
    <w:rPr>
      <w:rFonts w:ascii="Tahoma" w:eastAsia="Calibri" w:hAnsi="Tahoma" w:cs="Tahoma"/>
      <w:sz w:val="16"/>
      <w:szCs w:val="1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76ABA"/>
    <w:pPr>
      <w:tabs>
        <w:tab w:val="center" w:pos="4680"/>
        <w:tab w:val="right" w:pos="9360"/>
      </w:tabs>
      <w:bidi/>
      <w:spacing w:after="0" w:line="240" w:lineRule="auto"/>
      <w:jc w:val="lowKashida"/>
    </w:pPr>
    <w:rPr>
      <w:rFonts w:ascii="Calibri" w:eastAsia="Calibri" w:hAnsi="Calibri" w:cs="Arial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D76ABA"/>
    <w:rPr>
      <w:rFonts w:ascii="Calibri" w:eastAsia="Calibri" w:hAnsi="Calibri" w:cs="Arial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ABA"/>
    <w:rPr>
      <w:rFonts w:ascii="Calibri" w:eastAsia="Calibri" w:hAnsi="Calibri" w:cs="Arial"/>
      <w:sz w:val="20"/>
      <w:szCs w:val="20"/>
      <w:lang w:bidi="fa-I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ABA"/>
    <w:pPr>
      <w:bidi/>
      <w:spacing w:after="0" w:line="240" w:lineRule="auto"/>
      <w:jc w:val="lowKashida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CommentTextChar1">
    <w:name w:val="Comment Text Char1"/>
    <w:basedOn w:val="DefaultParagraphFont"/>
    <w:uiPriority w:val="99"/>
    <w:semiHidden/>
    <w:rsid w:val="00D76AB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ABA"/>
    <w:rPr>
      <w:rFonts w:ascii="Calibri" w:eastAsia="Calibri" w:hAnsi="Calibri" w:cs="Arial"/>
      <w:b/>
      <w:bCs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AB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76ABA"/>
    <w:rPr>
      <w:b/>
      <w:bCs/>
      <w:sz w:val="20"/>
      <w:szCs w:val="20"/>
    </w:rPr>
  </w:style>
  <w:style w:type="paragraph" w:customStyle="1" w:styleId="1TrafficBulletNew">
    <w:name w:val="1  Traffic = Bullet = New"/>
    <w:basedOn w:val="Normal"/>
    <w:rsid w:val="00D76ABA"/>
    <w:pPr>
      <w:tabs>
        <w:tab w:val="num" w:pos="851"/>
      </w:tabs>
      <w:bidi/>
      <w:spacing w:after="80" w:line="240" w:lineRule="auto"/>
      <w:ind w:left="851" w:hanging="284"/>
      <w:jc w:val="lowKashida"/>
    </w:pPr>
    <w:rPr>
      <w:rFonts w:ascii="Times" w:eastAsia="MS Mincho" w:hAnsi="Times" w:cs="B Traffic"/>
      <w:b/>
      <w:bCs/>
      <w:sz w:val="24"/>
      <w:lang w:bidi="fa-IR"/>
    </w:rPr>
  </w:style>
  <w:style w:type="paragraph" w:customStyle="1" w:styleId="1TrafficAlef">
    <w:name w:val="1  Traffic  =  Alef"/>
    <w:basedOn w:val="Normal"/>
    <w:rsid w:val="00D76ABA"/>
    <w:pPr>
      <w:tabs>
        <w:tab w:val="left" w:pos="907"/>
      </w:tabs>
      <w:spacing w:after="120" w:line="240" w:lineRule="auto"/>
      <w:ind w:left="1134" w:hanging="567"/>
      <w:jc w:val="lowKashida"/>
    </w:pPr>
    <w:rPr>
      <w:rFonts w:ascii="Times" w:eastAsia="MS Mincho" w:hAnsi="Times" w:cs="Traffic"/>
      <w:bCs/>
      <w:sz w:val="24"/>
      <w:lang w:bidi="fa-IR"/>
    </w:rPr>
  </w:style>
  <w:style w:type="paragraph" w:customStyle="1" w:styleId="1Traffic">
    <w:name w:val="1  Traffic"/>
    <w:link w:val="1TrafficChar"/>
    <w:rsid w:val="00D76ABA"/>
    <w:pPr>
      <w:spacing w:after="120" w:line="240" w:lineRule="auto"/>
      <w:ind w:left="567" w:hanging="567"/>
      <w:jc w:val="lowKashida"/>
    </w:pPr>
    <w:rPr>
      <w:rFonts w:ascii="Times" w:eastAsia="Times New Roman" w:hAnsi="Times" w:cs="B Traffic"/>
      <w:bCs/>
      <w:sz w:val="24"/>
      <w:lang w:bidi="fa-IR"/>
    </w:rPr>
  </w:style>
  <w:style w:type="paragraph" w:customStyle="1" w:styleId="1TrafficBullet">
    <w:name w:val="1  Traffic  =  Bullet"/>
    <w:basedOn w:val="1Traffic"/>
    <w:rsid w:val="00D76ABA"/>
    <w:pPr>
      <w:spacing w:after="80"/>
      <w:ind w:left="851" w:hanging="284"/>
    </w:pPr>
  </w:style>
  <w:style w:type="character" w:customStyle="1" w:styleId="1TrafficChar">
    <w:name w:val="1  Traffic Char"/>
    <w:basedOn w:val="DefaultParagraphFont"/>
    <w:link w:val="1Traffic"/>
    <w:rsid w:val="00D76ABA"/>
    <w:rPr>
      <w:rFonts w:ascii="Times" w:eastAsia="Times New Roman" w:hAnsi="Times" w:cs="B Traffic"/>
      <w:bCs/>
      <w:sz w:val="24"/>
      <w:lang w:bidi="fa-IR"/>
    </w:rPr>
  </w:style>
  <w:style w:type="paragraph" w:customStyle="1" w:styleId="1LotusAlef">
    <w:name w:val="1  Lotus  =  Alef"/>
    <w:basedOn w:val="Normal"/>
    <w:rsid w:val="00D76ABA"/>
    <w:pPr>
      <w:tabs>
        <w:tab w:val="left" w:pos="907"/>
      </w:tabs>
      <w:spacing w:after="60" w:line="240" w:lineRule="auto"/>
      <w:ind w:left="1134" w:hanging="567"/>
      <w:jc w:val="lowKashida"/>
    </w:pPr>
    <w:rPr>
      <w:rFonts w:ascii="Times" w:eastAsia="MS Mincho" w:hAnsi="Times" w:cs="B Lotus"/>
      <w:b/>
      <w:bCs/>
      <w:sz w:val="24"/>
      <w:szCs w:val="28"/>
      <w:lang w:bidi="fa-IR"/>
    </w:rPr>
  </w:style>
  <w:style w:type="paragraph" w:customStyle="1" w:styleId="1LotusBullet">
    <w:name w:val="1  Lotus  =  Bullet"/>
    <w:basedOn w:val="Normal"/>
    <w:rsid w:val="00D76ABA"/>
    <w:pPr>
      <w:spacing w:after="80" w:line="240" w:lineRule="auto"/>
      <w:ind w:left="851" w:hanging="284"/>
      <w:jc w:val="lowKashida"/>
    </w:pPr>
    <w:rPr>
      <w:rFonts w:ascii="Times" w:eastAsia="MS Mincho" w:hAnsi="Times" w:cs="B Lotus"/>
      <w:b/>
      <w:bCs/>
      <w:sz w:val="24"/>
      <w:szCs w:val="28"/>
      <w:lang w:bidi="fa-IR"/>
    </w:rPr>
  </w:style>
  <w:style w:type="paragraph" w:customStyle="1" w:styleId="1Lotus">
    <w:name w:val="1  Lotus"/>
    <w:rsid w:val="00D76ABA"/>
    <w:pPr>
      <w:spacing w:after="240" w:line="240" w:lineRule="auto"/>
      <w:ind w:left="567" w:hanging="567"/>
      <w:jc w:val="lowKashida"/>
    </w:pPr>
    <w:rPr>
      <w:rFonts w:ascii="Times" w:eastAsia="Times New Roman" w:hAnsi="Times" w:cs="B Lotus"/>
      <w:bCs/>
      <w:sz w:val="24"/>
      <w:szCs w:val="28"/>
      <w:lang w:bidi="fa-IR"/>
    </w:rPr>
  </w:style>
  <w:style w:type="paragraph" w:customStyle="1" w:styleId="1TrafficZir">
    <w:name w:val="1  Traffic  =  Zir"/>
    <w:basedOn w:val="1Traffic"/>
    <w:rsid w:val="00D76ABA"/>
    <w:pPr>
      <w:ind w:firstLine="0"/>
    </w:pPr>
  </w:style>
  <w:style w:type="paragraph" w:customStyle="1" w:styleId="1TrafficExactly">
    <w:name w:val="1  Traffic  Exactly"/>
    <w:basedOn w:val="1Traffic"/>
    <w:rsid w:val="00D76ABA"/>
    <w:pPr>
      <w:bidi/>
      <w:spacing w:line="420" w:lineRule="exact"/>
      <w:jc w:val="both"/>
    </w:pPr>
  </w:style>
  <w:style w:type="paragraph" w:customStyle="1" w:styleId="1TrafficAlefFa0">
    <w:name w:val="1  Traffic  =  Alef  = Fa 0"/>
    <w:basedOn w:val="Normal"/>
    <w:rsid w:val="00D76ABA"/>
    <w:pPr>
      <w:tabs>
        <w:tab w:val="left" w:pos="907"/>
      </w:tabs>
      <w:bidi/>
      <w:spacing w:after="0" w:line="240" w:lineRule="auto"/>
      <w:ind w:left="1134" w:hanging="567"/>
      <w:jc w:val="lowKashida"/>
    </w:pPr>
    <w:rPr>
      <w:rFonts w:ascii="Times" w:eastAsia="Times New Roman" w:hAnsi="Times" w:cs="B Traffic"/>
      <w:bCs/>
      <w:sz w:val="24"/>
      <w:lang w:bidi="fa-IR"/>
    </w:rPr>
  </w:style>
  <w:style w:type="character" w:styleId="PageNumber">
    <w:name w:val="page number"/>
    <w:basedOn w:val="DefaultParagraphFont"/>
    <w:rsid w:val="00D76ABA"/>
    <w:rPr>
      <w:rFonts w:ascii="Times New Roman" w:hAnsi="Times New Roman" w:cs="B Nazanin"/>
      <w:b/>
      <w:bCs/>
      <w:sz w:val="22"/>
      <w:szCs w:val="26"/>
      <w:bdr w:val="none" w:sz="0" w:space="0" w:color="auto"/>
      <w:lang w:bidi="fa-IR"/>
    </w:rPr>
  </w:style>
  <w:style w:type="paragraph" w:customStyle="1" w:styleId="NormalBase">
    <w:name w:val="Normal Base"/>
    <w:basedOn w:val="Normal"/>
    <w:rsid w:val="00D76ABA"/>
    <w:pPr>
      <w:bidi/>
      <w:spacing w:after="0" w:line="240" w:lineRule="auto"/>
      <w:jc w:val="lowKashida"/>
    </w:pPr>
    <w:rPr>
      <w:rFonts w:ascii="Times New Roman" w:eastAsia="Times New Roman" w:hAnsi="Times New Roman" w:cs="B Lotus"/>
      <w:bCs/>
      <w:szCs w:val="28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4E44"/>
    <w:pPr>
      <w:bidi/>
      <w:spacing w:after="0" w:line="240" w:lineRule="auto"/>
      <w:jc w:val="lowKashida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4E44"/>
    <w:rPr>
      <w:rFonts w:ascii="Calibri" w:eastAsia="Calibri" w:hAnsi="Calibri" w:cs="Arial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BB4E44"/>
    <w:rPr>
      <w:vertAlign w:val="superscript"/>
    </w:rPr>
  </w:style>
  <w:style w:type="paragraph" w:customStyle="1" w:styleId="JadvalTitr10Noline">
    <w:name w:val="Jadval = Titr 10 No line"/>
    <w:basedOn w:val="Normal"/>
    <w:rsid w:val="00D71338"/>
    <w:pPr>
      <w:tabs>
        <w:tab w:val="left" w:pos="454"/>
        <w:tab w:val="left" w:pos="1418"/>
        <w:tab w:val="right" w:pos="8392"/>
      </w:tabs>
      <w:bidi/>
      <w:spacing w:after="60" w:line="240" w:lineRule="auto"/>
      <w:jc w:val="center"/>
    </w:pPr>
    <w:rPr>
      <w:rFonts w:ascii="Times New Roman" w:eastAsia="Times New Roman" w:hAnsi="Times New Roman" w:cs="B Zar"/>
      <w:bCs/>
      <w:spacing w:val="-4"/>
      <w:sz w:val="30"/>
      <w:lang w:bidi="fa-IR"/>
    </w:rPr>
  </w:style>
  <w:style w:type="paragraph" w:customStyle="1" w:styleId="CellMant13">
    <w:name w:val="Cell = Mant 13"/>
    <w:basedOn w:val="Normal"/>
    <w:rsid w:val="00D71338"/>
    <w:pPr>
      <w:tabs>
        <w:tab w:val="left" w:pos="454"/>
        <w:tab w:val="left" w:pos="1418"/>
        <w:tab w:val="right" w:pos="8392"/>
      </w:tabs>
      <w:bidi/>
      <w:spacing w:after="0" w:line="240" w:lineRule="auto"/>
      <w:jc w:val="lowKashida"/>
    </w:pPr>
    <w:rPr>
      <w:rFonts w:ascii="Times New Roman" w:eastAsia="Times New Roman" w:hAnsi="Times New Roman" w:cs="B Lotus"/>
      <w:bCs/>
      <w:szCs w:val="26"/>
      <w:lang w:bidi="fa-IR"/>
    </w:rPr>
  </w:style>
  <w:style w:type="paragraph" w:customStyle="1" w:styleId="jadvalesade">
    <w:name w:val="jadvale sade"/>
    <w:basedOn w:val="Normal"/>
    <w:rsid w:val="00D71338"/>
    <w:pPr>
      <w:tabs>
        <w:tab w:val="left" w:pos="284"/>
        <w:tab w:val="left" w:pos="454"/>
        <w:tab w:val="left" w:pos="1418"/>
        <w:tab w:val="right" w:pos="8392"/>
      </w:tabs>
      <w:bidi/>
      <w:spacing w:after="0" w:line="240" w:lineRule="auto"/>
      <w:jc w:val="lowKashida"/>
    </w:pPr>
    <w:rPr>
      <w:rFonts w:ascii="Times New Roman" w:eastAsia="Times New Roman" w:hAnsi="Times New Roman" w:cs="B Lotus"/>
      <w:b/>
      <w:bCs/>
      <w:szCs w:val="28"/>
      <w:lang w:bidi="fa-IR"/>
    </w:rPr>
  </w:style>
  <w:style w:type="paragraph" w:customStyle="1" w:styleId="jadvaleaval">
    <w:name w:val="jadvale aval"/>
    <w:basedOn w:val="Normal"/>
    <w:rsid w:val="00D71338"/>
    <w:pPr>
      <w:pBdr>
        <w:bottom w:val="single" w:sz="6" w:space="1" w:color="auto"/>
      </w:pBdr>
      <w:tabs>
        <w:tab w:val="left" w:pos="454"/>
        <w:tab w:val="left" w:pos="1418"/>
        <w:tab w:val="right" w:pos="8392"/>
      </w:tabs>
      <w:bidi/>
      <w:spacing w:after="0" w:line="240" w:lineRule="auto"/>
      <w:jc w:val="center"/>
    </w:pPr>
    <w:rPr>
      <w:rFonts w:ascii="Times New Roman" w:eastAsia="MS Mincho" w:hAnsi="Times New Roman" w:cs="B Titr"/>
      <w:bCs/>
      <w:sz w:val="18"/>
      <w:szCs w:val="18"/>
      <w:lang w:bidi="fa-IR"/>
    </w:rPr>
  </w:style>
  <w:style w:type="paragraph" w:customStyle="1" w:styleId="JadvalTitr102">
    <w:name w:val="Jadval  = Titr 10 = 2"/>
    <w:basedOn w:val="Normal"/>
    <w:rsid w:val="00D71338"/>
    <w:pPr>
      <w:pBdr>
        <w:bottom w:val="single" w:sz="4" w:space="1" w:color="auto"/>
      </w:pBdr>
      <w:tabs>
        <w:tab w:val="left" w:pos="454"/>
        <w:tab w:val="left" w:pos="1418"/>
        <w:tab w:val="right" w:pos="8392"/>
      </w:tabs>
      <w:bidi/>
      <w:spacing w:after="0" w:line="240" w:lineRule="auto"/>
      <w:jc w:val="center"/>
    </w:pPr>
    <w:rPr>
      <w:rFonts w:ascii="Times New Roman" w:eastAsia="Times New Roman" w:hAnsi="Times New Roman" w:cs="B Zar"/>
      <w:szCs w:val="20"/>
      <w:lang w:bidi="fa-IR"/>
    </w:rPr>
  </w:style>
  <w:style w:type="paragraph" w:customStyle="1" w:styleId="JadvalBoldZar">
    <w:name w:val="Jadval =  Bold Zar"/>
    <w:basedOn w:val="jadvalesade"/>
    <w:rsid w:val="00D71338"/>
    <w:rPr>
      <w:rFonts w:cs="B Zar"/>
      <w:sz w:val="24"/>
      <w:szCs w:val="20"/>
    </w:rPr>
  </w:style>
  <w:style w:type="paragraph" w:customStyle="1" w:styleId="Rial2">
    <w:name w:val="Rial  2"/>
    <w:basedOn w:val="Normal"/>
    <w:rsid w:val="00D71338"/>
    <w:pPr>
      <w:tabs>
        <w:tab w:val="left" w:pos="454"/>
        <w:tab w:val="left" w:pos="1418"/>
        <w:tab w:val="right" w:pos="8392"/>
      </w:tabs>
      <w:bidi/>
      <w:spacing w:after="0" w:line="240" w:lineRule="auto"/>
      <w:jc w:val="center"/>
    </w:pPr>
    <w:rPr>
      <w:rFonts w:ascii="Times" w:eastAsia="Times New Roman" w:hAnsi="Times" w:cs="B Zar"/>
      <w:szCs w:val="18"/>
      <w:lang w:bidi="fa-IR"/>
    </w:rPr>
  </w:style>
  <w:style w:type="paragraph" w:customStyle="1" w:styleId="Matnfa4">
    <w:name w:val="Matn  =  fa 4"/>
    <w:basedOn w:val="Normal"/>
    <w:link w:val="Matnfa4Char"/>
    <w:rsid w:val="00D71338"/>
    <w:pPr>
      <w:tabs>
        <w:tab w:val="left" w:pos="454"/>
        <w:tab w:val="left" w:pos="1418"/>
        <w:tab w:val="right" w:pos="8392"/>
      </w:tabs>
      <w:bidi/>
      <w:spacing w:after="80" w:line="240" w:lineRule="auto"/>
      <w:jc w:val="lowKashida"/>
    </w:pPr>
    <w:rPr>
      <w:rFonts w:ascii="Times New Roman" w:eastAsia="Times New Roman" w:hAnsi="Times New Roman" w:cs="B Lotus"/>
      <w:bCs/>
      <w:szCs w:val="28"/>
      <w:lang w:bidi="fa-IR"/>
    </w:rPr>
  </w:style>
  <w:style w:type="character" w:customStyle="1" w:styleId="Matnfa4Char">
    <w:name w:val="Matn  =  fa 4 Char"/>
    <w:basedOn w:val="DefaultParagraphFont"/>
    <w:link w:val="Matnfa4"/>
    <w:rsid w:val="00D71338"/>
    <w:rPr>
      <w:rFonts w:ascii="Times New Roman" w:eastAsia="Times New Roman" w:hAnsi="Times New Roman" w:cs="B Lotus"/>
      <w:bCs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9A"/>
    <w:pPr>
      <w:spacing w:after="160"/>
      <w:jc w:val="left"/>
    </w:pPr>
  </w:style>
  <w:style w:type="paragraph" w:styleId="Heading1">
    <w:name w:val="heading 1"/>
    <w:basedOn w:val="Normal"/>
    <w:next w:val="Normal"/>
    <w:link w:val="Heading1Char"/>
    <w:qFormat/>
    <w:rsid w:val="00D76ABA"/>
    <w:pPr>
      <w:keepNext/>
      <w:bidi/>
      <w:spacing w:before="300" w:after="60" w:line="240" w:lineRule="auto"/>
      <w:jc w:val="lowKashida"/>
      <w:outlineLvl w:val="0"/>
    </w:pPr>
    <w:rPr>
      <w:rFonts w:ascii="Times New Roman" w:eastAsia="Times New Roman" w:hAnsi="Times New Roman" w:cs="B Zar"/>
      <w:b/>
      <w:bCs/>
      <w:kern w:val="32"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9A"/>
  </w:style>
  <w:style w:type="character" w:customStyle="1" w:styleId="Heading1Char">
    <w:name w:val="Heading 1 Char"/>
    <w:basedOn w:val="DefaultParagraphFont"/>
    <w:link w:val="Heading1"/>
    <w:rsid w:val="00D76ABA"/>
    <w:rPr>
      <w:rFonts w:ascii="Times New Roman" w:eastAsia="Times New Roman" w:hAnsi="Times New Roman" w:cs="B Zar"/>
      <w:b/>
      <w:bCs/>
      <w:kern w:val="32"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D76ABA"/>
    <w:pPr>
      <w:bidi/>
      <w:spacing w:after="0" w:line="276" w:lineRule="auto"/>
      <w:ind w:left="720"/>
      <w:contextualSpacing/>
      <w:jc w:val="lowKashida"/>
    </w:pPr>
    <w:rPr>
      <w:rFonts w:ascii="Calibri" w:eastAsia="Calibri" w:hAnsi="Calibri" w:cs="Arial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6ABA"/>
    <w:pPr>
      <w:bidi/>
      <w:spacing w:after="0" w:line="276" w:lineRule="auto"/>
      <w:jc w:val="lowKashida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ABA"/>
    <w:rPr>
      <w:rFonts w:ascii="Calibri" w:eastAsia="Calibri" w:hAnsi="Calibri" w:cs="Arial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D76ABA"/>
    <w:rPr>
      <w:vertAlign w:val="superscript"/>
    </w:rPr>
  </w:style>
  <w:style w:type="table" w:styleId="TableGrid">
    <w:name w:val="Table Grid"/>
    <w:basedOn w:val="TableNormal"/>
    <w:uiPriority w:val="1"/>
    <w:rsid w:val="00D76ABA"/>
    <w:pPr>
      <w:spacing w:line="240" w:lineRule="auto"/>
      <w:jc w:val="lowKashida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ABA"/>
    <w:pPr>
      <w:bidi/>
      <w:spacing w:after="0" w:line="240" w:lineRule="auto"/>
      <w:jc w:val="lowKashida"/>
    </w:pPr>
    <w:rPr>
      <w:rFonts w:ascii="Tahoma" w:eastAsia="Calibr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BA"/>
    <w:rPr>
      <w:rFonts w:ascii="Tahoma" w:eastAsia="Calibri" w:hAnsi="Tahoma" w:cs="Tahoma"/>
      <w:sz w:val="16"/>
      <w:szCs w:val="1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76ABA"/>
    <w:pPr>
      <w:tabs>
        <w:tab w:val="center" w:pos="4680"/>
        <w:tab w:val="right" w:pos="9360"/>
      </w:tabs>
      <w:bidi/>
      <w:spacing w:after="0" w:line="240" w:lineRule="auto"/>
      <w:jc w:val="lowKashida"/>
    </w:pPr>
    <w:rPr>
      <w:rFonts w:ascii="Calibri" w:eastAsia="Calibri" w:hAnsi="Calibri" w:cs="Arial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D76ABA"/>
    <w:rPr>
      <w:rFonts w:ascii="Calibri" w:eastAsia="Calibri" w:hAnsi="Calibri" w:cs="Arial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ABA"/>
    <w:rPr>
      <w:rFonts w:ascii="Calibri" w:eastAsia="Calibri" w:hAnsi="Calibri" w:cs="Arial"/>
      <w:sz w:val="20"/>
      <w:szCs w:val="20"/>
      <w:lang w:bidi="fa-I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ABA"/>
    <w:pPr>
      <w:bidi/>
      <w:spacing w:after="0" w:line="240" w:lineRule="auto"/>
      <w:jc w:val="lowKashida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CommentTextChar1">
    <w:name w:val="Comment Text Char1"/>
    <w:basedOn w:val="DefaultParagraphFont"/>
    <w:uiPriority w:val="99"/>
    <w:semiHidden/>
    <w:rsid w:val="00D76AB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ABA"/>
    <w:rPr>
      <w:rFonts w:ascii="Calibri" w:eastAsia="Calibri" w:hAnsi="Calibri" w:cs="Arial"/>
      <w:b/>
      <w:bCs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AB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76ABA"/>
    <w:rPr>
      <w:b/>
      <w:bCs/>
      <w:sz w:val="20"/>
      <w:szCs w:val="20"/>
    </w:rPr>
  </w:style>
  <w:style w:type="paragraph" w:customStyle="1" w:styleId="1TrafficBulletNew">
    <w:name w:val="1  Traffic = Bullet = New"/>
    <w:basedOn w:val="Normal"/>
    <w:rsid w:val="00D76ABA"/>
    <w:pPr>
      <w:tabs>
        <w:tab w:val="num" w:pos="851"/>
      </w:tabs>
      <w:bidi/>
      <w:spacing w:after="80" w:line="240" w:lineRule="auto"/>
      <w:ind w:left="851" w:hanging="284"/>
      <w:jc w:val="lowKashida"/>
    </w:pPr>
    <w:rPr>
      <w:rFonts w:ascii="Times" w:eastAsia="MS Mincho" w:hAnsi="Times" w:cs="B Traffic"/>
      <w:b/>
      <w:bCs/>
      <w:sz w:val="24"/>
      <w:lang w:bidi="fa-IR"/>
    </w:rPr>
  </w:style>
  <w:style w:type="paragraph" w:customStyle="1" w:styleId="1TrafficAlef">
    <w:name w:val="1  Traffic  =  Alef"/>
    <w:basedOn w:val="Normal"/>
    <w:rsid w:val="00D76ABA"/>
    <w:pPr>
      <w:tabs>
        <w:tab w:val="left" w:pos="907"/>
      </w:tabs>
      <w:spacing w:after="120" w:line="240" w:lineRule="auto"/>
      <w:ind w:left="1134" w:hanging="567"/>
      <w:jc w:val="lowKashida"/>
    </w:pPr>
    <w:rPr>
      <w:rFonts w:ascii="Times" w:eastAsia="MS Mincho" w:hAnsi="Times" w:cs="Traffic"/>
      <w:bCs/>
      <w:sz w:val="24"/>
      <w:lang w:bidi="fa-IR"/>
    </w:rPr>
  </w:style>
  <w:style w:type="paragraph" w:customStyle="1" w:styleId="1Traffic">
    <w:name w:val="1  Traffic"/>
    <w:link w:val="1TrafficChar"/>
    <w:rsid w:val="00D76ABA"/>
    <w:pPr>
      <w:spacing w:after="120" w:line="240" w:lineRule="auto"/>
      <w:ind w:left="567" w:hanging="567"/>
      <w:jc w:val="lowKashida"/>
    </w:pPr>
    <w:rPr>
      <w:rFonts w:ascii="Times" w:eastAsia="Times New Roman" w:hAnsi="Times" w:cs="B Traffic"/>
      <w:bCs/>
      <w:sz w:val="24"/>
      <w:lang w:bidi="fa-IR"/>
    </w:rPr>
  </w:style>
  <w:style w:type="paragraph" w:customStyle="1" w:styleId="1TrafficBullet">
    <w:name w:val="1  Traffic  =  Bullet"/>
    <w:basedOn w:val="1Traffic"/>
    <w:rsid w:val="00D76ABA"/>
    <w:pPr>
      <w:spacing w:after="80"/>
      <w:ind w:left="851" w:hanging="284"/>
    </w:pPr>
  </w:style>
  <w:style w:type="character" w:customStyle="1" w:styleId="1TrafficChar">
    <w:name w:val="1  Traffic Char"/>
    <w:basedOn w:val="DefaultParagraphFont"/>
    <w:link w:val="1Traffic"/>
    <w:rsid w:val="00D76ABA"/>
    <w:rPr>
      <w:rFonts w:ascii="Times" w:eastAsia="Times New Roman" w:hAnsi="Times" w:cs="B Traffic"/>
      <w:bCs/>
      <w:sz w:val="24"/>
      <w:lang w:bidi="fa-IR"/>
    </w:rPr>
  </w:style>
  <w:style w:type="paragraph" w:customStyle="1" w:styleId="1LotusAlef">
    <w:name w:val="1  Lotus  =  Alef"/>
    <w:basedOn w:val="Normal"/>
    <w:rsid w:val="00D76ABA"/>
    <w:pPr>
      <w:tabs>
        <w:tab w:val="left" w:pos="907"/>
      </w:tabs>
      <w:spacing w:after="60" w:line="240" w:lineRule="auto"/>
      <w:ind w:left="1134" w:hanging="567"/>
      <w:jc w:val="lowKashida"/>
    </w:pPr>
    <w:rPr>
      <w:rFonts w:ascii="Times" w:eastAsia="MS Mincho" w:hAnsi="Times" w:cs="B Lotus"/>
      <w:b/>
      <w:bCs/>
      <w:sz w:val="24"/>
      <w:szCs w:val="28"/>
      <w:lang w:bidi="fa-IR"/>
    </w:rPr>
  </w:style>
  <w:style w:type="paragraph" w:customStyle="1" w:styleId="1LotusBullet">
    <w:name w:val="1  Lotus  =  Bullet"/>
    <w:basedOn w:val="Normal"/>
    <w:rsid w:val="00D76ABA"/>
    <w:pPr>
      <w:spacing w:after="80" w:line="240" w:lineRule="auto"/>
      <w:ind w:left="851" w:hanging="284"/>
      <w:jc w:val="lowKashida"/>
    </w:pPr>
    <w:rPr>
      <w:rFonts w:ascii="Times" w:eastAsia="MS Mincho" w:hAnsi="Times" w:cs="B Lotus"/>
      <w:b/>
      <w:bCs/>
      <w:sz w:val="24"/>
      <w:szCs w:val="28"/>
      <w:lang w:bidi="fa-IR"/>
    </w:rPr>
  </w:style>
  <w:style w:type="paragraph" w:customStyle="1" w:styleId="1Lotus">
    <w:name w:val="1  Lotus"/>
    <w:rsid w:val="00D76ABA"/>
    <w:pPr>
      <w:spacing w:after="240" w:line="240" w:lineRule="auto"/>
      <w:ind w:left="567" w:hanging="567"/>
      <w:jc w:val="lowKashida"/>
    </w:pPr>
    <w:rPr>
      <w:rFonts w:ascii="Times" w:eastAsia="Times New Roman" w:hAnsi="Times" w:cs="B Lotus"/>
      <w:bCs/>
      <w:sz w:val="24"/>
      <w:szCs w:val="28"/>
      <w:lang w:bidi="fa-IR"/>
    </w:rPr>
  </w:style>
  <w:style w:type="paragraph" w:customStyle="1" w:styleId="1TrafficZir">
    <w:name w:val="1  Traffic  =  Zir"/>
    <w:basedOn w:val="1Traffic"/>
    <w:rsid w:val="00D76ABA"/>
    <w:pPr>
      <w:ind w:firstLine="0"/>
    </w:pPr>
  </w:style>
  <w:style w:type="paragraph" w:customStyle="1" w:styleId="1TrafficExactly">
    <w:name w:val="1  Traffic  Exactly"/>
    <w:basedOn w:val="1Traffic"/>
    <w:rsid w:val="00D76ABA"/>
    <w:pPr>
      <w:bidi/>
      <w:spacing w:line="420" w:lineRule="exact"/>
      <w:jc w:val="both"/>
    </w:pPr>
  </w:style>
  <w:style w:type="paragraph" w:customStyle="1" w:styleId="1TrafficAlefFa0">
    <w:name w:val="1  Traffic  =  Alef  = Fa 0"/>
    <w:basedOn w:val="Normal"/>
    <w:rsid w:val="00D76ABA"/>
    <w:pPr>
      <w:tabs>
        <w:tab w:val="left" w:pos="907"/>
      </w:tabs>
      <w:bidi/>
      <w:spacing w:after="0" w:line="240" w:lineRule="auto"/>
      <w:ind w:left="1134" w:hanging="567"/>
      <w:jc w:val="lowKashida"/>
    </w:pPr>
    <w:rPr>
      <w:rFonts w:ascii="Times" w:eastAsia="Times New Roman" w:hAnsi="Times" w:cs="B Traffic"/>
      <w:bCs/>
      <w:sz w:val="24"/>
      <w:lang w:bidi="fa-IR"/>
    </w:rPr>
  </w:style>
  <w:style w:type="character" w:styleId="PageNumber">
    <w:name w:val="page number"/>
    <w:basedOn w:val="DefaultParagraphFont"/>
    <w:rsid w:val="00D76ABA"/>
    <w:rPr>
      <w:rFonts w:ascii="Times New Roman" w:hAnsi="Times New Roman" w:cs="B Nazanin"/>
      <w:b/>
      <w:bCs/>
      <w:sz w:val="22"/>
      <w:szCs w:val="26"/>
      <w:bdr w:val="none" w:sz="0" w:space="0" w:color="auto"/>
      <w:lang w:bidi="fa-IR"/>
    </w:rPr>
  </w:style>
  <w:style w:type="paragraph" w:customStyle="1" w:styleId="NormalBase">
    <w:name w:val="Normal Base"/>
    <w:basedOn w:val="Normal"/>
    <w:rsid w:val="00D76ABA"/>
    <w:pPr>
      <w:bidi/>
      <w:spacing w:after="0" w:line="240" w:lineRule="auto"/>
      <w:jc w:val="lowKashida"/>
    </w:pPr>
    <w:rPr>
      <w:rFonts w:ascii="Times New Roman" w:eastAsia="Times New Roman" w:hAnsi="Times New Roman" w:cs="B Lotus"/>
      <w:bCs/>
      <w:szCs w:val="28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4E44"/>
    <w:pPr>
      <w:bidi/>
      <w:spacing w:after="0" w:line="240" w:lineRule="auto"/>
      <w:jc w:val="lowKashida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4E44"/>
    <w:rPr>
      <w:rFonts w:ascii="Calibri" w:eastAsia="Calibri" w:hAnsi="Calibri" w:cs="Arial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BB4E44"/>
    <w:rPr>
      <w:vertAlign w:val="superscript"/>
    </w:rPr>
  </w:style>
  <w:style w:type="paragraph" w:customStyle="1" w:styleId="JadvalTitr10Noline">
    <w:name w:val="Jadval = Titr 10 No line"/>
    <w:basedOn w:val="Normal"/>
    <w:rsid w:val="00D71338"/>
    <w:pPr>
      <w:tabs>
        <w:tab w:val="left" w:pos="454"/>
        <w:tab w:val="left" w:pos="1418"/>
        <w:tab w:val="right" w:pos="8392"/>
      </w:tabs>
      <w:bidi/>
      <w:spacing w:after="60" w:line="240" w:lineRule="auto"/>
      <w:jc w:val="center"/>
    </w:pPr>
    <w:rPr>
      <w:rFonts w:ascii="Times New Roman" w:eastAsia="Times New Roman" w:hAnsi="Times New Roman" w:cs="B Zar"/>
      <w:bCs/>
      <w:spacing w:val="-4"/>
      <w:sz w:val="30"/>
      <w:lang w:bidi="fa-IR"/>
    </w:rPr>
  </w:style>
  <w:style w:type="paragraph" w:customStyle="1" w:styleId="CellMant13">
    <w:name w:val="Cell = Mant 13"/>
    <w:basedOn w:val="Normal"/>
    <w:rsid w:val="00D71338"/>
    <w:pPr>
      <w:tabs>
        <w:tab w:val="left" w:pos="454"/>
        <w:tab w:val="left" w:pos="1418"/>
        <w:tab w:val="right" w:pos="8392"/>
      </w:tabs>
      <w:bidi/>
      <w:spacing w:after="0" w:line="240" w:lineRule="auto"/>
      <w:jc w:val="lowKashida"/>
    </w:pPr>
    <w:rPr>
      <w:rFonts w:ascii="Times New Roman" w:eastAsia="Times New Roman" w:hAnsi="Times New Roman" w:cs="B Lotus"/>
      <w:bCs/>
      <w:szCs w:val="26"/>
      <w:lang w:bidi="fa-IR"/>
    </w:rPr>
  </w:style>
  <w:style w:type="paragraph" w:customStyle="1" w:styleId="jadvalesade">
    <w:name w:val="jadvale sade"/>
    <w:basedOn w:val="Normal"/>
    <w:rsid w:val="00D71338"/>
    <w:pPr>
      <w:tabs>
        <w:tab w:val="left" w:pos="284"/>
        <w:tab w:val="left" w:pos="454"/>
        <w:tab w:val="left" w:pos="1418"/>
        <w:tab w:val="right" w:pos="8392"/>
      </w:tabs>
      <w:bidi/>
      <w:spacing w:after="0" w:line="240" w:lineRule="auto"/>
      <w:jc w:val="lowKashida"/>
    </w:pPr>
    <w:rPr>
      <w:rFonts w:ascii="Times New Roman" w:eastAsia="Times New Roman" w:hAnsi="Times New Roman" w:cs="B Lotus"/>
      <w:b/>
      <w:bCs/>
      <w:szCs w:val="28"/>
      <w:lang w:bidi="fa-IR"/>
    </w:rPr>
  </w:style>
  <w:style w:type="paragraph" w:customStyle="1" w:styleId="jadvaleaval">
    <w:name w:val="jadvale aval"/>
    <w:basedOn w:val="Normal"/>
    <w:rsid w:val="00D71338"/>
    <w:pPr>
      <w:pBdr>
        <w:bottom w:val="single" w:sz="6" w:space="1" w:color="auto"/>
      </w:pBdr>
      <w:tabs>
        <w:tab w:val="left" w:pos="454"/>
        <w:tab w:val="left" w:pos="1418"/>
        <w:tab w:val="right" w:pos="8392"/>
      </w:tabs>
      <w:bidi/>
      <w:spacing w:after="0" w:line="240" w:lineRule="auto"/>
      <w:jc w:val="center"/>
    </w:pPr>
    <w:rPr>
      <w:rFonts w:ascii="Times New Roman" w:eastAsia="MS Mincho" w:hAnsi="Times New Roman" w:cs="B Titr"/>
      <w:bCs/>
      <w:sz w:val="18"/>
      <w:szCs w:val="18"/>
      <w:lang w:bidi="fa-IR"/>
    </w:rPr>
  </w:style>
  <w:style w:type="paragraph" w:customStyle="1" w:styleId="JadvalTitr102">
    <w:name w:val="Jadval  = Titr 10 = 2"/>
    <w:basedOn w:val="Normal"/>
    <w:rsid w:val="00D71338"/>
    <w:pPr>
      <w:pBdr>
        <w:bottom w:val="single" w:sz="4" w:space="1" w:color="auto"/>
      </w:pBdr>
      <w:tabs>
        <w:tab w:val="left" w:pos="454"/>
        <w:tab w:val="left" w:pos="1418"/>
        <w:tab w:val="right" w:pos="8392"/>
      </w:tabs>
      <w:bidi/>
      <w:spacing w:after="0" w:line="240" w:lineRule="auto"/>
      <w:jc w:val="center"/>
    </w:pPr>
    <w:rPr>
      <w:rFonts w:ascii="Times New Roman" w:eastAsia="Times New Roman" w:hAnsi="Times New Roman" w:cs="B Zar"/>
      <w:szCs w:val="20"/>
      <w:lang w:bidi="fa-IR"/>
    </w:rPr>
  </w:style>
  <w:style w:type="paragraph" w:customStyle="1" w:styleId="JadvalBoldZar">
    <w:name w:val="Jadval =  Bold Zar"/>
    <w:basedOn w:val="jadvalesade"/>
    <w:rsid w:val="00D71338"/>
    <w:rPr>
      <w:rFonts w:cs="B Zar"/>
      <w:sz w:val="24"/>
      <w:szCs w:val="20"/>
    </w:rPr>
  </w:style>
  <w:style w:type="paragraph" w:customStyle="1" w:styleId="Rial2">
    <w:name w:val="Rial  2"/>
    <w:basedOn w:val="Normal"/>
    <w:rsid w:val="00D71338"/>
    <w:pPr>
      <w:tabs>
        <w:tab w:val="left" w:pos="454"/>
        <w:tab w:val="left" w:pos="1418"/>
        <w:tab w:val="right" w:pos="8392"/>
      </w:tabs>
      <w:bidi/>
      <w:spacing w:after="0" w:line="240" w:lineRule="auto"/>
      <w:jc w:val="center"/>
    </w:pPr>
    <w:rPr>
      <w:rFonts w:ascii="Times" w:eastAsia="Times New Roman" w:hAnsi="Times" w:cs="B Zar"/>
      <w:szCs w:val="18"/>
      <w:lang w:bidi="fa-IR"/>
    </w:rPr>
  </w:style>
  <w:style w:type="paragraph" w:customStyle="1" w:styleId="Matnfa4">
    <w:name w:val="Matn  =  fa 4"/>
    <w:basedOn w:val="Normal"/>
    <w:link w:val="Matnfa4Char"/>
    <w:rsid w:val="00D71338"/>
    <w:pPr>
      <w:tabs>
        <w:tab w:val="left" w:pos="454"/>
        <w:tab w:val="left" w:pos="1418"/>
        <w:tab w:val="right" w:pos="8392"/>
      </w:tabs>
      <w:bidi/>
      <w:spacing w:after="80" w:line="240" w:lineRule="auto"/>
      <w:jc w:val="lowKashida"/>
    </w:pPr>
    <w:rPr>
      <w:rFonts w:ascii="Times New Roman" w:eastAsia="Times New Roman" w:hAnsi="Times New Roman" w:cs="B Lotus"/>
      <w:bCs/>
      <w:szCs w:val="28"/>
      <w:lang w:bidi="fa-IR"/>
    </w:rPr>
  </w:style>
  <w:style w:type="character" w:customStyle="1" w:styleId="Matnfa4Char">
    <w:name w:val="Matn  =  fa 4 Char"/>
    <w:basedOn w:val="DefaultParagraphFont"/>
    <w:link w:val="Matnfa4"/>
    <w:rsid w:val="00D71338"/>
    <w:rPr>
      <w:rFonts w:ascii="Times New Roman" w:eastAsia="Times New Roman" w:hAnsi="Times New Roman" w:cs="B Lotus"/>
      <w:bCs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E520-91A6-4D7B-8208-581A78ED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1390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sabahi-a</dc:creator>
  <cp:lastModifiedBy>سعید یگانه</cp:lastModifiedBy>
  <cp:revision>2</cp:revision>
  <cp:lastPrinted>2017-03-16T08:48:00Z</cp:lastPrinted>
  <dcterms:created xsi:type="dcterms:W3CDTF">2017-06-07T07:17:00Z</dcterms:created>
  <dcterms:modified xsi:type="dcterms:W3CDTF">2017-06-07T07:17:00Z</dcterms:modified>
</cp:coreProperties>
</file>